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4C05B146" w:rsidR="005548F2" w:rsidRPr="007541BD" w:rsidRDefault="005548F2" w:rsidP="00696EE9">
      <w:pPr>
        <w:tabs>
          <w:tab w:val="left" w:pos="708"/>
          <w:tab w:val="left" w:pos="1416"/>
          <w:tab w:val="center" w:pos="4748"/>
        </w:tabs>
        <w:spacing w:after="0"/>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bookmarkStart w:id="0" w:name="_Hlk53556689"/>
      <w:r w:rsidRPr="007541BD">
        <w:rPr>
          <w:rFonts w:ascii="Arial" w:hAnsi="Arial" w:cs="Arial"/>
          <w:b/>
          <w:sz w:val="20"/>
          <w:szCs w:val="20"/>
        </w:rPr>
        <w:t xml:space="preserve">Komitetu Rady Ministrów do Spraw Cyfryzacji </w:t>
      </w:r>
    </w:p>
    <w:bookmarkEnd w:id="0"/>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0CF8A81" w:rsidR="008A332F" w:rsidRDefault="00696EE9"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aportu z postępu rzeczowo-finansowego projektu informatycznego </w:t>
      </w:r>
    </w:p>
    <w:p w14:paraId="3C8F6B73" w14:textId="4C3FE431"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7D1D16">
        <w:rPr>
          <w:rFonts w:ascii="Arial" w:hAnsi="Arial" w:cs="Arial"/>
          <w:b/>
          <w:color w:val="auto"/>
          <w:sz w:val="24"/>
          <w:szCs w:val="24"/>
        </w:rPr>
        <w:t>II</w:t>
      </w:r>
      <w:r w:rsidR="00431652">
        <w:rPr>
          <w:rFonts w:ascii="Arial" w:hAnsi="Arial" w:cs="Arial"/>
          <w:b/>
          <w:color w:val="auto"/>
          <w:sz w:val="24"/>
          <w:szCs w:val="24"/>
        </w:rPr>
        <w:t>I</w:t>
      </w:r>
      <w:r w:rsidRPr="002B50C0">
        <w:rPr>
          <w:rFonts w:ascii="Arial" w:hAnsi="Arial" w:cs="Arial"/>
          <w:b/>
          <w:color w:val="auto"/>
          <w:sz w:val="24"/>
          <w:szCs w:val="24"/>
        </w:rPr>
        <w:t xml:space="preserve"> kwartał </w:t>
      </w:r>
      <w:r w:rsidR="007D1D16">
        <w:rPr>
          <w:rFonts w:ascii="Arial" w:hAnsi="Arial" w:cs="Arial"/>
          <w:b/>
          <w:color w:val="auto"/>
          <w:sz w:val="24"/>
          <w:szCs w:val="24"/>
        </w:rPr>
        <w:t xml:space="preserve">2020 </w:t>
      </w:r>
      <w:r w:rsidRPr="002B50C0">
        <w:rPr>
          <w:rFonts w:ascii="Arial" w:hAnsi="Arial" w:cs="Arial"/>
          <w:b/>
          <w:color w:val="auto"/>
          <w:sz w:val="24"/>
          <w:szCs w:val="24"/>
        </w:rPr>
        <w:t>roku</w:t>
      </w:r>
    </w:p>
    <w:p w14:paraId="2FDCE0E5" w14:textId="42344584"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E509EB">
        <w:trPr>
          <w:trHeight w:val="781"/>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4F7B0B23" w:rsidR="00CA516B" w:rsidRPr="002B50C0" w:rsidRDefault="007D1D16" w:rsidP="00E56FC9">
            <w:pPr>
              <w:spacing w:line="240" w:lineRule="auto"/>
              <w:rPr>
                <w:rFonts w:ascii="Arial" w:hAnsi="Arial" w:cs="Arial"/>
                <w:i/>
                <w:color w:val="0070C0"/>
                <w:sz w:val="20"/>
              </w:rPr>
            </w:pPr>
            <w:r w:rsidRPr="00E56FC9">
              <w:rPr>
                <w:i/>
                <w:iCs/>
              </w:rPr>
              <w:t>Wirtualna platforma danych medycznych oraz nowoczesnej diagnostyki "MDB-MEDICAL DATA BANK”</w:t>
            </w:r>
          </w:p>
        </w:tc>
      </w:tr>
      <w:tr w:rsidR="00CA516B"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63CA066C" w:rsidR="00CA516B" w:rsidRPr="0035534F" w:rsidRDefault="00E509EB" w:rsidP="00E56FC9">
            <w:pPr>
              <w:spacing w:line="240" w:lineRule="auto"/>
              <w:rPr>
                <w:rFonts w:ascii="Arial" w:hAnsi="Arial" w:cs="Arial"/>
                <w:i/>
                <w:iCs/>
                <w:color w:val="0070C0"/>
                <w:sz w:val="18"/>
                <w:szCs w:val="18"/>
              </w:rPr>
            </w:pPr>
            <w:r w:rsidRPr="00E56FC9">
              <w:rPr>
                <w:i/>
                <w:iCs/>
              </w:rPr>
              <w:t>Politechnika Łódzka</w:t>
            </w:r>
          </w:p>
        </w:tc>
      </w:tr>
      <w:tr w:rsidR="00CA516B"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1CC5131D" w:rsidR="00CA516B" w:rsidRPr="00E56FC9" w:rsidRDefault="007D1D16" w:rsidP="00E56FC9">
            <w:pPr>
              <w:spacing w:line="240" w:lineRule="auto"/>
              <w:rPr>
                <w:i/>
                <w:iCs/>
              </w:rPr>
            </w:pPr>
            <w:r w:rsidRPr="00E56FC9">
              <w:rPr>
                <w:i/>
                <w:iCs/>
              </w:rPr>
              <w:t>Politechnika Łódzka</w:t>
            </w:r>
            <w:r w:rsidR="0030196F" w:rsidRPr="00E56FC9">
              <w:rPr>
                <w:i/>
                <w:iCs/>
              </w:rPr>
              <w:br/>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63AC42BF" w:rsidR="00CA516B" w:rsidRPr="0035534F" w:rsidRDefault="007258E2" w:rsidP="00E56FC9">
            <w:pPr>
              <w:spacing w:line="240" w:lineRule="auto"/>
              <w:rPr>
                <w:i/>
                <w:iCs/>
                <w:color w:val="1F497D"/>
              </w:rPr>
            </w:pPr>
            <w:r w:rsidRPr="0035534F">
              <w:rPr>
                <w:rFonts w:cs="Arial"/>
                <w:i/>
                <w:iCs/>
                <w:color w:val="000000" w:themeColor="text1"/>
              </w:rPr>
              <w:t>Instytut „ Centrum Zdrowia matki Polki” (ICZMP)</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2F2E2F" w14:textId="77777777" w:rsidR="007258E2" w:rsidRPr="0035534F" w:rsidRDefault="007258E2" w:rsidP="007258E2">
            <w:pPr>
              <w:spacing w:line="240" w:lineRule="auto"/>
              <w:rPr>
                <w:i/>
                <w:iCs/>
                <w:color w:val="000000" w:themeColor="text1"/>
              </w:rPr>
            </w:pPr>
          </w:p>
          <w:p w14:paraId="74CCF9FB" w14:textId="4C1339DB" w:rsidR="007258E2" w:rsidRPr="0035534F" w:rsidRDefault="007258E2" w:rsidP="007258E2">
            <w:pPr>
              <w:spacing w:line="240" w:lineRule="auto"/>
              <w:rPr>
                <w:i/>
                <w:iCs/>
                <w:color w:val="000000" w:themeColor="text1"/>
              </w:rPr>
            </w:pPr>
            <w:r w:rsidRPr="0035534F">
              <w:rPr>
                <w:i/>
                <w:iCs/>
                <w:color w:val="000000" w:themeColor="text1"/>
              </w:rPr>
              <w:t>Budżet Państwa: 28. Nauka</w:t>
            </w:r>
          </w:p>
          <w:p w14:paraId="55582688" w14:textId="189F6FB0" w:rsidR="00CA516B" w:rsidRPr="007258E2" w:rsidRDefault="007258E2" w:rsidP="00E56FC9">
            <w:pPr>
              <w:spacing w:line="240" w:lineRule="auto"/>
              <w:rPr>
                <w:color w:val="1F497D"/>
              </w:rPr>
            </w:pPr>
            <w:r w:rsidRPr="0035534F">
              <w:rPr>
                <w:i/>
                <w:iCs/>
                <w:color w:val="000000" w:themeColor="text1"/>
              </w:rPr>
              <w:t>Środki UE: - POPC – Oś Priorytetowa II E – Administracja i Otwarty Rząd - Działanie 2.3 Cyfrowa dostępność i użyteczność informacji sektora publicznego - Poddziałanie 2.3.1 Cyfrowe udostępnienie informacji sektora publicznego (ISP) ze źródeł administracyjnych i zasobów nauki</w:t>
            </w:r>
            <w:r w:rsidRPr="0035534F">
              <w:rPr>
                <w:color w:val="000000" w:themeColor="text1"/>
              </w:rPr>
              <w:t xml:space="preserve"> </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08C7C48D" w:rsidR="00CA516B" w:rsidRPr="00E56FC9" w:rsidRDefault="007D1D16" w:rsidP="00E56FC9">
            <w:pPr>
              <w:spacing w:line="240" w:lineRule="auto"/>
              <w:rPr>
                <w:i/>
                <w:iCs/>
              </w:rPr>
            </w:pPr>
            <w:r w:rsidRPr="00E56FC9">
              <w:rPr>
                <w:i/>
                <w:iCs/>
              </w:rPr>
              <w:t>11 644 025,96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F0EE622" w:rsidR="005212C8" w:rsidRPr="00E56FC9" w:rsidRDefault="007D1D16" w:rsidP="00E56FC9">
            <w:pPr>
              <w:spacing w:line="240" w:lineRule="auto"/>
              <w:rPr>
                <w:i/>
                <w:iCs/>
              </w:rPr>
            </w:pPr>
            <w:r w:rsidRPr="00E56FC9">
              <w:rPr>
                <w:i/>
                <w:iCs/>
              </w:rPr>
              <w:t>11 644 025,96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C453352" w14:textId="2CD01413" w:rsidR="00F2008A" w:rsidRPr="00E56FC9" w:rsidRDefault="00E56FC9" w:rsidP="00E56FC9">
            <w:pPr>
              <w:spacing w:line="240" w:lineRule="auto"/>
              <w:rPr>
                <w:i/>
                <w:iCs/>
              </w:rPr>
            </w:pPr>
            <w:r w:rsidRPr="00E56FC9">
              <w:rPr>
                <w:i/>
                <w:iCs/>
              </w:rPr>
              <w:t>15.05.2020r.</w:t>
            </w:r>
          </w:p>
          <w:p w14:paraId="55CE9679" w14:textId="55630628" w:rsidR="00CA516B" w:rsidRPr="00E56FC9" w:rsidRDefault="00E56FC9" w:rsidP="00E56FC9">
            <w:pPr>
              <w:spacing w:line="240" w:lineRule="auto"/>
              <w:rPr>
                <w:i/>
                <w:iCs/>
              </w:rPr>
            </w:pPr>
            <w:r w:rsidRPr="00E56FC9">
              <w:rPr>
                <w:i/>
                <w:iCs/>
              </w:rPr>
              <w:t>14.05.2023r.</w:t>
            </w:r>
          </w:p>
        </w:tc>
      </w:tr>
    </w:tbl>
    <w:p w14:paraId="210697E4" w14:textId="391E057F" w:rsidR="00183C77" w:rsidRDefault="004C1D48" w:rsidP="00183C77">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p>
    <w:p w14:paraId="4FC5B67F" w14:textId="77777777" w:rsidR="00183C77" w:rsidRPr="00183C77" w:rsidRDefault="00183C77" w:rsidP="00183C77"/>
    <w:p w14:paraId="0144500F" w14:textId="77777777" w:rsidR="0035534F" w:rsidRPr="00054F22" w:rsidRDefault="0035534F" w:rsidP="0035534F">
      <w:pPr>
        <w:jc w:val="both"/>
        <w:rPr>
          <w:i/>
          <w:iCs/>
        </w:rPr>
      </w:pPr>
      <w:r w:rsidRPr="00054F22">
        <w:rPr>
          <w:i/>
          <w:iCs/>
        </w:rPr>
        <w:t xml:space="preserve">Projekt wykazuje gotowość legislacyjną, niewymagane są żadne dodatkowe przepisy czy regulacje warunkujące realizację przedsięwzięcia, jak również nie istnieją żadne przeszkody prawne niepozwalające na wdrożenie produktów projektu. Obowiązujące przepisy nie stoją na przeszkodzie temu, aby udostępnić dane medyczne poddane uprzedniej </w:t>
      </w:r>
      <w:proofErr w:type="spellStart"/>
      <w:r w:rsidRPr="00054F22">
        <w:rPr>
          <w:i/>
          <w:iCs/>
        </w:rPr>
        <w:t>anonimizacji</w:t>
      </w:r>
      <w:proofErr w:type="spellEnd"/>
      <w:r w:rsidRPr="00054F22">
        <w:rPr>
          <w:i/>
          <w:iCs/>
        </w:rPr>
        <w:t>.</w:t>
      </w:r>
    </w:p>
    <w:p w14:paraId="34BFF943" w14:textId="77777777" w:rsidR="0035534F" w:rsidRDefault="0035534F" w:rsidP="0035534F">
      <w:pPr>
        <w:jc w:val="both"/>
      </w:pPr>
      <w:r w:rsidRPr="00054F22">
        <w:rPr>
          <w:i/>
          <w:iCs/>
        </w:rPr>
        <w:t xml:space="preserve">Dane będące przedmiotem udostępnienia są w posiadaniu Partnerów Projektu, innymi słowy zarówno PŁ jak i ICZMP są właścicielami danych, które zostaną udostępnione do ponownego wykorzystania. Dane przed udostępnieniem zostaną poddanie </w:t>
      </w:r>
      <w:proofErr w:type="spellStart"/>
      <w:r w:rsidRPr="00054F22">
        <w:rPr>
          <w:i/>
          <w:iCs/>
        </w:rPr>
        <w:t>anonimizacji</w:t>
      </w:r>
      <w:proofErr w:type="spellEnd"/>
      <w:r w:rsidRPr="00054F22">
        <w:rPr>
          <w:i/>
          <w:iCs/>
        </w:rPr>
        <w:t>, co za tym idzie nastąpi ich trwałe i nieodwracalne przekształcenie</w:t>
      </w:r>
      <w:r>
        <w:t xml:space="preserve">. </w:t>
      </w:r>
    </w:p>
    <w:p w14:paraId="43CA4074" w14:textId="77777777" w:rsidR="0035534F" w:rsidRPr="00054F22" w:rsidRDefault="0035534F" w:rsidP="0035534F">
      <w:pPr>
        <w:jc w:val="both"/>
        <w:rPr>
          <w:i/>
          <w:iCs/>
        </w:rPr>
      </w:pPr>
      <w:proofErr w:type="spellStart"/>
      <w:r w:rsidRPr="00054F22">
        <w:rPr>
          <w:i/>
          <w:iCs/>
        </w:rPr>
        <w:lastRenderedPageBreak/>
        <w:t>Anonimizacja</w:t>
      </w:r>
      <w:proofErr w:type="spellEnd"/>
      <w:r w:rsidRPr="00054F22">
        <w:rPr>
          <w:i/>
          <w:iCs/>
        </w:rPr>
        <w:t xml:space="preserve"> danych osobowych to trwałe i nieodwracalne przekształcenie danych osobowych, po którym nie można (w rozsądnym wymiarze czasowym) przyporządkować informacji określonej lub możliwej do zidentyfikowania osobie fizycznej za pomocą wszystkich możliwych środków, jakimi dysponuje administrator, podmiot przetwarzający lub osoba trzecia.</w:t>
      </w:r>
    </w:p>
    <w:p w14:paraId="41178190" w14:textId="77777777" w:rsidR="0035534F" w:rsidRPr="00054F22" w:rsidRDefault="0035534F" w:rsidP="0035534F">
      <w:pPr>
        <w:jc w:val="both"/>
        <w:rPr>
          <w:i/>
          <w:iCs/>
        </w:rPr>
      </w:pPr>
      <w:r w:rsidRPr="00054F22">
        <w:rPr>
          <w:i/>
          <w:iCs/>
        </w:rPr>
        <w:t xml:space="preserve">Główną korzyścią </w:t>
      </w:r>
      <w:proofErr w:type="spellStart"/>
      <w:r w:rsidRPr="00054F22">
        <w:rPr>
          <w:i/>
          <w:iCs/>
        </w:rPr>
        <w:t>anonimizacji</w:t>
      </w:r>
      <w:proofErr w:type="spellEnd"/>
      <w:r w:rsidRPr="00054F22">
        <w:rPr>
          <w:i/>
          <w:iCs/>
        </w:rPr>
        <w:t xml:space="preserve"> jest to, iż dane osobowe przestają być „danymi osobowymi” i tym samym przestają podlegać wymogom RODO. Takie dane mogą być dalej przetwarzane bez ograniczeń związanych z regulacjami o ochronie danych osobowych.</w:t>
      </w:r>
    </w:p>
    <w:p w14:paraId="3DD2442F" w14:textId="77777777" w:rsidR="0035534F" w:rsidRPr="00054F22" w:rsidRDefault="0035534F" w:rsidP="0035534F">
      <w:pPr>
        <w:jc w:val="both"/>
        <w:rPr>
          <w:i/>
          <w:iCs/>
        </w:rPr>
      </w:pPr>
      <w:r w:rsidRPr="00054F22">
        <w:rPr>
          <w:i/>
          <w:iCs/>
        </w:rPr>
        <w:t xml:space="preserve">Ze względu na przetwarzanie danych w zakresie badań medycznych, które są objęte regulacjami wielu ustaw oraz są danymi podlegającymi szczególnej ochronie, procedura ich udostępniania w procesach badawczych, naukowych lub B+R będzie obejmować proces </w:t>
      </w:r>
      <w:proofErr w:type="spellStart"/>
      <w:r w:rsidRPr="00054F22">
        <w:rPr>
          <w:i/>
          <w:iCs/>
        </w:rPr>
        <w:t>anonimizacji</w:t>
      </w:r>
      <w:proofErr w:type="spellEnd"/>
      <w:r w:rsidRPr="00054F22">
        <w:rPr>
          <w:i/>
          <w:iCs/>
        </w:rPr>
        <w:t>. Wszelkie dane będę udostępniane w zgodzie ze standardami etyczno-jakościowymi oraz aktami prawnymi, w tym w szczególności:</w:t>
      </w:r>
    </w:p>
    <w:p w14:paraId="57D7B2B4" w14:textId="08EF92E3" w:rsidR="008B11C7" w:rsidRDefault="0035534F" w:rsidP="008B11C7">
      <w:pPr>
        <w:pStyle w:val="Akapitzlist"/>
        <w:numPr>
          <w:ilvl w:val="0"/>
          <w:numId w:val="25"/>
        </w:numPr>
        <w:spacing w:after="0" w:line="240" w:lineRule="auto"/>
        <w:jc w:val="both"/>
        <w:rPr>
          <w:i/>
          <w:iCs/>
        </w:rPr>
      </w:pPr>
      <w:r w:rsidRPr="008B11C7">
        <w:rPr>
          <w:i/>
          <w:iCs/>
        </w:rPr>
        <w:t>Rozporządzenie Ministra Zdrowia z dnia 9 listopada 2015 r. w sprawie rodzajów, zakresu i wzorów dokumentacji medycznej oraz sposobu jej przetwarzania (Dz.U. 2015 poz. 2069);</w:t>
      </w:r>
    </w:p>
    <w:p w14:paraId="69E2CCBA" w14:textId="77777777" w:rsidR="008B11C7" w:rsidRDefault="008B11C7" w:rsidP="008B11C7">
      <w:pPr>
        <w:pStyle w:val="Akapitzlist"/>
        <w:spacing w:after="0" w:line="240" w:lineRule="auto"/>
        <w:ind w:left="360"/>
        <w:jc w:val="both"/>
        <w:rPr>
          <w:i/>
          <w:iCs/>
        </w:rPr>
      </w:pPr>
    </w:p>
    <w:p w14:paraId="295457E1" w14:textId="77777777" w:rsidR="008B11C7" w:rsidRDefault="0035534F" w:rsidP="008B11C7">
      <w:pPr>
        <w:pStyle w:val="Akapitzlist"/>
        <w:numPr>
          <w:ilvl w:val="0"/>
          <w:numId w:val="25"/>
        </w:numPr>
        <w:spacing w:after="0" w:line="240" w:lineRule="auto"/>
        <w:jc w:val="both"/>
        <w:rPr>
          <w:i/>
          <w:iCs/>
        </w:rPr>
      </w:pPr>
      <w:r w:rsidRPr="008B11C7">
        <w:rPr>
          <w:i/>
          <w:iCs/>
        </w:rPr>
        <w:t>Rozporządzenie Ministra Zdrowia z dnia 2 maja 2012 r. w sprawie Dobrej Praktyki Klinicznej (Dz.U. z 2012 r. poz. 489);</w:t>
      </w:r>
    </w:p>
    <w:p w14:paraId="23BC23D0" w14:textId="77777777" w:rsidR="008B11C7" w:rsidRPr="008B11C7" w:rsidRDefault="008B11C7" w:rsidP="008B11C7">
      <w:pPr>
        <w:pStyle w:val="Akapitzlist"/>
        <w:rPr>
          <w:i/>
          <w:iCs/>
        </w:rPr>
      </w:pPr>
    </w:p>
    <w:p w14:paraId="642BF80D" w14:textId="77777777" w:rsidR="008B11C7" w:rsidRDefault="0035534F" w:rsidP="008B11C7">
      <w:pPr>
        <w:pStyle w:val="Akapitzlist"/>
        <w:numPr>
          <w:ilvl w:val="0"/>
          <w:numId w:val="25"/>
        </w:numPr>
        <w:spacing w:after="0" w:line="240" w:lineRule="auto"/>
        <w:jc w:val="both"/>
        <w:rPr>
          <w:i/>
          <w:iCs/>
        </w:rPr>
      </w:pPr>
      <w:r w:rsidRPr="008B11C7">
        <w:rPr>
          <w:i/>
          <w:iCs/>
        </w:rPr>
        <w:t>Rozporządzeniem Parlamentu Europejskiego i Rady (UE) 2016/679 z dnia 27.04.2016 r. w sprawie ochrony osób fizycznych w związku z przetwarzaniem danych osobowych i w sprawie swobodnego przepływu takich danych oraz uchylenia dyrektywy 95/46/WE (ogólne rozporządzenie o ochronie danych);</w:t>
      </w:r>
    </w:p>
    <w:p w14:paraId="05D7FAE5" w14:textId="77777777" w:rsidR="008B11C7" w:rsidRPr="008B11C7" w:rsidRDefault="008B11C7" w:rsidP="008B11C7">
      <w:pPr>
        <w:pStyle w:val="Akapitzlist"/>
        <w:rPr>
          <w:i/>
          <w:iCs/>
        </w:rPr>
      </w:pPr>
    </w:p>
    <w:p w14:paraId="6016FD1F" w14:textId="77777777" w:rsidR="008B11C7" w:rsidRDefault="0035534F" w:rsidP="008B11C7">
      <w:pPr>
        <w:pStyle w:val="Akapitzlist"/>
        <w:numPr>
          <w:ilvl w:val="0"/>
          <w:numId w:val="25"/>
        </w:numPr>
        <w:spacing w:after="0" w:line="240" w:lineRule="auto"/>
        <w:jc w:val="both"/>
        <w:rPr>
          <w:i/>
          <w:iCs/>
        </w:rPr>
      </w:pPr>
      <w:r w:rsidRPr="008B11C7">
        <w:rPr>
          <w:i/>
          <w:iCs/>
        </w:rPr>
        <w:t>Ustawa z dnia 10 maja 2018 r. o ochronie danych osobowych (Dz.U. z 2018 r. poz. 1000 ze zm.);</w:t>
      </w:r>
    </w:p>
    <w:p w14:paraId="6CF96E64" w14:textId="77777777" w:rsidR="008B11C7" w:rsidRPr="008B11C7" w:rsidRDefault="008B11C7" w:rsidP="008B11C7">
      <w:pPr>
        <w:pStyle w:val="Akapitzlist"/>
        <w:rPr>
          <w:i/>
          <w:iCs/>
        </w:rPr>
      </w:pPr>
    </w:p>
    <w:p w14:paraId="21E044D7" w14:textId="77777777" w:rsidR="008B11C7" w:rsidRDefault="0035534F" w:rsidP="008B11C7">
      <w:pPr>
        <w:pStyle w:val="Akapitzlist"/>
        <w:numPr>
          <w:ilvl w:val="0"/>
          <w:numId w:val="25"/>
        </w:numPr>
        <w:spacing w:after="0" w:line="240" w:lineRule="auto"/>
        <w:jc w:val="both"/>
        <w:rPr>
          <w:i/>
          <w:iCs/>
        </w:rPr>
      </w:pPr>
      <w:r w:rsidRPr="008B11C7">
        <w:rPr>
          <w:i/>
          <w:iCs/>
        </w:rPr>
        <w:t>Deklaracją Helsińska Światowego Stowarzyszenia Lekarzy (WMA), Etyczne zasady prowadzenia badań medycznych z udziałem ludzi przyjęta przez 18 Zgromadzenie Ogólne Światowego Stowarzyszenia Lekarzy (WMA), Helsinki, Finlandia (czerwiec 1964 r. ze zm.);</w:t>
      </w:r>
    </w:p>
    <w:p w14:paraId="33BD9EFC" w14:textId="77777777" w:rsidR="008B11C7" w:rsidRPr="008B11C7" w:rsidRDefault="008B11C7" w:rsidP="008B11C7">
      <w:pPr>
        <w:pStyle w:val="Akapitzlist"/>
        <w:rPr>
          <w:i/>
          <w:iCs/>
        </w:rPr>
      </w:pPr>
    </w:p>
    <w:p w14:paraId="78550881" w14:textId="77777777" w:rsidR="008B11C7" w:rsidRDefault="0035534F" w:rsidP="008B11C7">
      <w:pPr>
        <w:pStyle w:val="Akapitzlist"/>
        <w:numPr>
          <w:ilvl w:val="0"/>
          <w:numId w:val="25"/>
        </w:numPr>
        <w:spacing w:after="0" w:line="240" w:lineRule="auto"/>
        <w:jc w:val="both"/>
        <w:rPr>
          <w:i/>
          <w:iCs/>
        </w:rPr>
      </w:pPr>
      <w:r w:rsidRPr="008B11C7">
        <w:rPr>
          <w:i/>
          <w:iCs/>
        </w:rPr>
        <w:t>Trójstronnymi Wytycznymi dla Dobrych Praktyk Klinicznych ICH – GCP E6 (R1), międzynarodowa konferencja ds. harmonizacji wymagań technicznych dla rejestracji produktów leczniczych stosowanych u ludzi;</w:t>
      </w:r>
    </w:p>
    <w:p w14:paraId="71343DE3" w14:textId="77777777" w:rsidR="008B11C7" w:rsidRPr="008B11C7" w:rsidRDefault="008B11C7" w:rsidP="008B11C7">
      <w:pPr>
        <w:pStyle w:val="Akapitzlist"/>
        <w:rPr>
          <w:i/>
          <w:iCs/>
        </w:rPr>
      </w:pPr>
    </w:p>
    <w:p w14:paraId="741EBFD3" w14:textId="77777777" w:rsidR="008B11C7" w:rsidRDefault="0035534F" w:rsidP="008B11C7">
      <w:pPr>
        <w:pStyle w:val="Akapitzlist"/>
        <w:numPr>
          <w:ilvl w:val="0"/>
          <w:numId w:val="25"/>
        </w:numPr>
        <w:spacing w:after="0" w:line="240" w:lineRule="auto"/>
        <w:jc w:val="both"/>
        <w:rPr>
          <w:i/>
          <w:iCs/>
        </w:rPr>
      </w:pPr>
      <w:r w:rsidRPr="008B11C7">
        <w:rPr>
          <w:i/>
          <w:iCs/>
        </w:rPr>
        <w:t>Dyrektywą 2005/28/EC i późniejsze wytyczne opublikowane przez Komisję Europejską w Tomie 10 Zasad dotyczących produktów leczniczych w Unii Europejskiej;</w:t>
      </w:r>
    </w:p>
    <w:p w14:paraId="5AB1FEDB" w14:textId="77777777" w:rsidR="008B11C7" w:rsidRPr="008B11C7" w:rsidRDefault="008B11C7" w:rsidP="008B11C7">
      <w:pPr>
        <w:pStyle w:val="Akapitzlist"/>
        <w:rPr>
          <w:i/>
          <w:iCs/>
        </w:rPr>
      </w:pPr>
    </w:p>
    <w:p w14:paraId="14210072" w14:textId="16A6EA1F" w:rsidR="0035534F" w:rsidRDefault="0035534F" w:rsidP="008B11C7">
      <w:pPr>
        <w:pStyle w:val="Akapitzlist"/>
        <w:numPr>
          <w:ilvl w:val="0"/>
          <w:numId w:val="25"/>
        </w:numPr>
        <w:spacing w:after="0" w:line="240" w:lineRule="auto"/>
        <w:jc w:val="both"/>
        <w:rPr>
          <w:i/>
          <w:iCs/>
        </w:rPr>
      </w:pPr>
      <w:r w:rsidRPr="008B11C7">
        <w:rPr>
          <w:i/>
          <w:iCs/>
        </w:rPr>
        <w:t>Rozporządzeniem Parlamentu Europejskiego i Rady (UE) nr 536/2014 z dn. 16 kwietnia 2014r. w</w:t>
      </w:r>
      <w:r w:rsidR="008B11C7">
        <w:rPr>
          <w:i/>
          <w:iCs/>
        </w:rPr>
        <w:t> </w:t>
      </w:r>
      <w:r w:rsidRPr="008B11C7">
        <w:rPr>
          <w:i/>
          <w:iCs/>
        </w:rPr>
        <w:t>sprawie badań klinicznych produktów leczniczych stosowanych u ludzi oraz uchylenia dyrektywy 2001/20/WE (Dz. Urz. UE L 158 z 27 maja 2014 r.).”</w:t>
      </w:r>
    </w:p>
    <w:p w14:paraId="0783334A" w14:textId="77777777" w:rsidR="008B11C7" w:rsidRPr="008B11C7" w:rsidRDefault="008B11C7" w:rsidP="008B11C7">
      <w:pPr>
        <w:spacing w:after="0" w:line="240" w:lineRule="auto"/>
        <w:jc w:val="both"/>
        <w:rPr>
          <w:i/>
          <w:iCs/>
        </w:rPr>
      </w:pPr>
    </w:p>
    <w:p w14:paraId="1F58ECA8" w14:textId="211C04E9" w:rsidR="007258E2" w:rsidRDefault="0035534F" w:rsidP="008B11C7">
      <w:pPr>
        <w:spacing w:after="0" w:line="240" w:lineRule="auto"/>
      </w:pPr>
      <w:r w:rsidRPr="00054F22">
        <w:rPr>
          <w:i/>
          <w:iCs/>
        </w:rPr>
        <w:t>Żaden z ww. aktów prawnych nie wymaga wprowadzenia zmian</w:t>
      </w:r>
      <w:r>
        <w:t>.</w:t>
      </w:r>
    </w:p>
    <w:p w14:paraId="4AF52EF8" w14:textId="77777777" w:rsidR="008B11C7" w:rsidRPr="007258E2" w:rsidRDefault="008B11C7" w:rsidP="008B11C7">
      <w:pPr>
        <w:spacing w:after="0" w:line="240" w:lineRule="auto"/>
      </w:pPr>
    </w:p>
    <w:p w14:paraId="147B986C" w14:textId="424B9F4B" w:rsidR="003C7325" w:rsidRPr="00141A92" w:rsidRDefault="00E35401" w:rsidP="008B11C7">
      <w:pPr>
        <w:pStyle w:val="Nagwek2"/>
        <w:numPr>
          <w:ilvl w:val="0"/>
          <w:numId w:val="19"/>
        </w:numPr>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16A41607" w14:textId="6A8E3AF5" w:rsidR="00907F6D" w:rsidRPr="00183C77" w:rsidRDefault="00431652" w:rsidP="008B11C7">
            <w:pPr>
              <w:jc w:val="center"/>
              <w:rPr>
                <w:b/>
                <w:bCs/>
                <w:i/>
                <w:iCs/>
              </w:rPr>
            </w:pPr>
            <w:r>
              <w:rPr>
                <w:b/>
                <w:bCs/>
                <w:i/>
                <w:iCs/>
              </w:rPr>
              <w:t>13,89</w:t>
            </w:r>
            <w:r w:rsidR="00E56FC9" w:rsidRPr="00183C77">
              <w:rPr>
                <w:b/>
                <w:bCs/>
                <w:i/>
                <w:iCs/>
              </w:rPr>
              <w:t>%</w:t>
            </w:r>
          </w:p>
          <w:p w14:paraId="077C8D26" w14:textId="3C69C08D" w:rsidR="00183C77" w:rsidRPr="00E56FC9" w:rsidRDefault="00183C77" w:rsidP="00E56FC9">
            <w:pPr>
              <w:jc w:val="center"/>
              <w:rPr>
                <w:i/>
                <w:iCs/>
              </w:rPr>
            </w:pPr>
            <w:r>
              <w:rPr>
                <w:i/>
                <w:iCs/>
              </w:rPr>
              <w:t>(</w:t>
            </w:r>
            <w:r w:rsidR="00431652">
              <w:rPr>
                <w:i/>
                <w:iCs/>
              </w:rPr>
              <w:t>5</w:t>
            </w:r>
            <w:r>
              <w:rPr>
                <w:i/>
                <w:iCs/>
              </w:rPr>
              <w:t xml:space="preserve"> miesi</w:t>
            </w:r>
            <w:r w:rsidR="00431652">
              <w:rPr>
                <w:i/>
                <w:iCs/>
              </w:rPr>
              <w:t>ęcy</w:t>
            </w:r>
            <w:r>
              <w:rPr>
                <w:i/>
                <w:iCs/>
              </w:rPr>
              <w:t>/ 36 miesięcy)</w:t>
            </w:r>
          </w:p>
        </w:tc>
        <w:tc>
          <w:tcPr>
            <w:tcW w:w="3260" w:type="dxa"/>
          </w:tcPr>
          <w:p w14:paraId="0F84C610" w14:textId="64DE45F4" w:rsidR="00183C77" w:rsidRDefault="00183C77" w:rsidP="00183C77">
            <w:pPr>
              <w:jc w:val="both"/>
            </w:pPr>
            <w:r>
              <w:t>1.</w:t>
            </w:r>
            <w:r w:rsidR="008F6AE1">
              <w:t xml:space="preserve"> </w:t>
            </w:r>
            <w:r>
              <w:t xml:space="preserve">Wartość środków wydatkowanych zgodnie z obowiązującym HRF wynosi </w:t>
            </w:r>
            <w:r w:rsidR="0082102D" w:rsidRPr="0014215F">
              <w:t>0,07</w:t>
            </w:r>
            <w:r w:rsidRPr="0014215F">
              <w:t>% całości</w:t>
            </w:r>
            <w:r>
              <w:t xml:space="preserve"> budżetu. </w:t>
            </w:r>
          </w:p>
          <w:p w14:paraId="12FD796D" w14:textId="77777777" w:rsidR="00183C77" w:rsidRDefault="00183C77" w:rsidP="00183C77">
            <w:pPr>
              <w:jc w:val="both"/>
            </w:pPr>
          </w:p>
          <w:p w14:paraId="4929DAC9" w14:textId="78C6FD55" w:rsidR="00907F6D" w:rsidRPr="00423B95" w:rsidRDefault="00183C77" w:rsidP="00183C77">
            <w:pPr>
              <w:jc w:val="both"/>
            </w:pPr>
            <w:r>
              <w:t xml:space="preserve">2. Wartość środków wydatkowanych kwalifikowalnych w zatwierdzonych wnioskach wynosi </w:t>
            </w:r>
            <w:r w:rsidRPr="00FF4415">
              <w:t xml:space="preserve">0% </w:t>
            </w:r>
            <w:r>
              <w:t xml:space="preserve">całości budżetu wydatków kwalifikowalnych. </w:t>
            </w:r>
          </w:p>
        </w:tc>
        <w:tc>
          <w:tcPr>
            <w:tcW w:w="3402" w:type="dxa"/>
          </w:tcPr>
          <w:p w14:paraId="710F4CD0" w14:textId="3C5D0A19" w:rsidR="00907F6D" w:rsidRDefault="00183C77" w:rsidP="00183C77">
            <w:pPr>
              <w:jc w:val="both"/>
            </w:pPr>
            <w:r>
              <w:lastRenderedPageBreak/>
              <w:t xml:space="preserve">Wartość środków zaangażowanych wynosi </w:t>
            </w:r>
            <w:r w:rsidR="009370C1">
              <w:t>23,09</w:t>
            </w:r>
            <w:r w:rsidRPr="00FF4415">
              <w:t xml:space="preserve">% </w:t>
            </w:r>
            <w:r>
              <w:t>całości budżetu.</w:t>
            </w:r>
          </w:p>
          <w:p w14:paraId="65BB31D3" w14:textId="6A477A0F" w:rsidR="00FF4415" w:rsidRPr="00E56FC9" w:rsidRDefault="00FF4415" w:rsidP="00183C77">
            <w:pPr>
              <w:jc w:val="both"/>
              <w:rPr>
                <w:i/>
                <w:iCs/>
              </w:rPr>
            </w:pP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58E9B854" w:rsidR="00E42938" w:rsidRPr="002B50C0" w:rsidRDefault="005C0469" w:rsidP="008B11C7">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833" w:type="dxa"/>
        <w:tblInd w:w="-5" w:type="dxa"/>
        <w:tblLook w:val="04A0" w:firstRow="1" w:lastRow="0" w:firstColumn="1" w:lastColumn="0" w:noHBand="0" w:noVBand="1"/>
        <w:tblCaption w:val="Kamienie milowe."/>
      </w:tblPr>
      <w:tblGrid>
        <w:gridCol w:w="2127"/>
        <w:gridCol w:w="1701"/>
        <w:gridCol w:w="1289"/>
        <w:gridCol w:w="1914"/>
        <w:gridCol w:w="2802"/>
      </w:tblGrid>
      <w:tr w:rsidR="004350B8" w:rsidRPr="002B50C0" w14:paraId="55961592" w14:textId="77777777" w:rsidTr="00C27295">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70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244241" w:rsidRPr="002B50C0" w14:paraId="10CB36E3" w14:textId="77777777" w:rsidTr="00C27295">
        <w:tc>
          <w:tcPr>
            <w:tcW w:w="2127" w:type="dxa"/>
          </w:tcPr>
          <w:p w14:paraId="7F0231AE" w14:textId="51A5DB42" w:rsidR="00244241" w:rsidRPr="000A5B23" w:rsidRDefault="00244241" w:rsidP="00244241">
            <w:pPr>
              <w:rPr>
                <w:i/>
                <w:iCs/>
              </w:rPr>
            </w:pPr>
            <w:r w:rsidRPr="006F3494">
              <w:rPr>
                <w:i/>
                <w:iCs/>
              </w:rPr>
              <w:t>1. KM- Opracowany i zatwierdzony standard gromadzenia danych</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38EA75" w14:textId="21A129AB" w:rsidR="00244241" w:rsidRPr="00141A92" w:rsidRDefault="00244241" w:rsidP="00244241">
            <w:pPr>
              <w:rPr>
                <w:rFonts w:ascii="Arial" w:hAnsi="Arial" w:cs="Arial"/>
                <w:color w:val="0070C0"/>
                <w:sz w:val="18"/>
                <w:szCs w:val="18"/>
              </w:rPr>
            </w:pPr>
          </w:p>
        </w:tc>
        <w:tc>
          <w:tcPr>
            <w:tcW w:w="1289" w:type="dxa"/>
          </w:tcPr>
          <w:p w14:paraId="2C8742ED" w14:textId="0AF2B839" w:rsidR="00244241" w:rsidRPr="006F3494" w:rsidRDefault="00244241" w:rsidP="00244241">
            <w:pPr>
              <w:jc w:val="center"/>
              <w:rPr>
                <w:i/>
                <w:iCs/>
              </w:rPr>
            </w:pPr>
            <w:r w:rsidRPr="00244241">
              <w:rPr>
                <w:rFonts w:cs="Arial"/>
                <w:i/>
                <w:iCs/>
                <w:lang w:eastAsia="pl-PL"/>
              </w:rPr>
              <w:t>11</w:t>
            </w:r>
            <w:r w:rsidR="00987D8B">
              <w:rPr>
                <w:rFonts w:cs="Arial"/>
                <w:i/>
                <w:iCs/>
                <w:lang w:eastAsia="pl-PL"/>
              </w:rPr>
              <w:t>/12</w:t>
            </w:r>
            <w:r w:rsidRPr="00244241">
              <w:rPr>
                <w:rFonts w:cs="Arial"/>
                <w:i/>
                <w:iCs/>
                <w:lang w:eastAsia="pl-PL"/>
              </w:rPr>
              <w:t>-2020</w:t>
            </w:r>
          </w:p>
        </w:tc>
        <w:tc>
          <w:tcPr>
            <w:tcW w:w="1914" w:type="dxa"/>
          </w:tcPr>
          <w:p w14:paraId="5C1F4F52" w14:textId="3EC84C14" w:rsidR="00244241" w:rsidRPr="001B6667" w:rsidRDefault="00244241" w:rsidP="00244241">
            <w:pPr>
              <w:pStyle w:val="Akapitzlist"/>
              <w:ind w:left="7"/>
              <w:rPr>
                <w:rFonts w:cs="Arial"/>
                <w:color w:val="0070C0"/>
                <w:lang w:eastAsia="pl-PL"/>
              </w:rPr>
            </w:pPr>
          </w:p>
        </w:tc>
        <w:tc>
          <w:tcPr>
            <w:tcW w:w="2802" w:type="dxa"/>
          </w:tcPr>
          <w:p w14:paraId="3832D2BC" w14:textId="5C6993E4" w:rsidR="00244241" w:rsidRDefault="00244241" w:rsidP="00244241">
            <w:pPr>
              <w:rPr>
                <w:i/>
                <w:iCs/>
              </w:rPr>
            </w:pPr>
            <w:r w:rsidRPr="00E77081">
              <w:rPr>
                <w:i/>
                <w:iCs/>
              </w:rPr>
              <w:t>planowany</w:t>
            </w:r>
          </w:p>
        </w:tc>
      </w:tr>
      <w:tr w:rsidR="00244241" w:rsidRPr="002B50C0" w14:paraId="5CC58746" w14:textId="77777777" w:rsidTr="00C27295">
        <w:tc>
          <w:tcPr>
            <w:tcW w:w="2127" w:type="dxa"/>
          </w:tcPr>
          <w:p w14:paraId="53357880" w14:textId="20E369EA" w:rsidR="00244241" w:rsidRPr="006F3494" w:rsidRDefault="00244241" w:rsidP="00244241">
            <w:pPr>
              <w:rPr>
                <w:i/>
                <w:iCs/>
              </w:rPr>
            </w:pPr>
            <w:r w:rsidRPr="006F3494">
              <w:rPr>
                <w:i/>
                <w:iCs/>
              </w:rPr>
              <w:t>2. KM- Zakup sprzętu do digitalizacji protokół zdawczo odbiorczy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5CB326" w14:textId="77777777" w:rsidR="00244241" w:rsidRPr="00340C10" w:rsidRDefault="00244241" w:rsidP="00340C10">
            <w:pPr>
              <w:jc w:val="center"/>
              <w:rPr>
                <w:rFonts w:ascii="Arial" w:hAnsi="Arial" w:cs="Arial"/>
                <w:i/>
                <w:iCs/>
                <w:color w:val="000000" w:themeColor="text1"/>
                <w:sz w:val="18"/>
                <w:szCs w:val="18"/>
              </w:rPr>
            </w:pPr>
          </w:p>
        </w:tc>
        <w:tc>
          <w:tcPr>
            <w:tcW w:w="1289" w:type="dxa"/>
          </w:tcPr>
          <w:p w14:paraId="10518935" w14:textId="11BE6761" w:rsidR="00244241" w:rsidRPr="000A5B23" w:rsidRDefault="00244241" w:rsidP="00244241">
            <w:pPr>
              <w:jc w:val="center"/>
              <w:rPr>
                <w:rFonts w:cs="Arial"/>
                <w:i/>
                <w:iCs/>
                <w:highlight w:val="yellow"/>
                <w:lang w:eastAsia="pl-PL"/>
              </w:rPr>
            </w:pPr>
            <w:r w:rsidRPr="00AA0462">
              <w:rPr>
                <w:rFonts w:cs="Arial"/>
                <w:i/>
                <w:iCs/>
                <w:lang w:eastAsia="pl-PL"/>
              </w:rPr>
              <w:t>01-2021</w:t>
            </w:r>
          </w:p>
        </w:tc>
        <w:tc>
          <w:tcPr>
            <w:tcW w:w="1914" w:type="dxa"/>
          </w:tcPr>
          <w:p w14:paraId="230965E9" w14:textId="77777777" w:rsidR="00244241" w:rsidRPr="001B6667" w:rsidRDefault="00244241" w:rsidP="00244241">
            <w:pPr>
              <w:pStyle w:val="Akapitzlist"/>
              <w:ind w:left="7"/>
              <w:rPr>
                <w:rFonts w:cs="Arial"/>
                <w:color w:val="0070C0"/>
                <w:lang w:eastAsia="pl-PL"/>
              </w:rPr>
            </w:pPr>
          </w:p>
        </w:tc>
        <w:tc>
          <w:tcPr>
            <w:tcW w:w="2802" w:type="dxa"/>
          </w:tcPr>
          <w:p w14:paraId="3A976334" w14:textId="367B0603" w:rsidR="00244241" w:rsidRPr="00FE5032" w:rsidRDefault="00244241" w:rsidP="00244241">
            <w:pPr>
              <w:rPr>
                <w:i/>
                <w:iCs/>
              </w:rPr>
            </w:pPr>
            <w:r w:rsidRPr="00E77081">
              <w:rPr>
                <w:i/>
                <w:iCs/>
              </w:rPr>
              <w:t>planowany</w:t>
            </w:r>
          </w:p>
        </w:tc>
      </w:tr>
      <w:tr w:rsidR="00244241" w:rsidRPr="002B50C0" w14:paraId="4361940E" w14:textId="77777777" w:rsidTr="00C27295">
        <w:tc>
          <w:tcPr>
            <w:tcW w:w="2127" w:type="dxa"/>
          </w:tcPr>
          <w:p w14:paraId="35FD40BD" w14:textId="7DEAB61D" w:rsidR="00244241" w:rsidRPr="006F3494" w:rsidRDefault="00244241" w:rsidP="00244241">
            <w:pPr>
              <w:rPr>
                <w:i/>
                <w:iCs/>
              </w:rPr>
            </w:pPr>
            <w:r w:rsidRPr="006F3494">
              <w:rPr>
                <w:i/>
                <w:iCs/>
              </w:rPr>
              <w:t xml:space="preserve">3. KM- </w:t>
            </w:r>
            <w:r>
              <w:rPr>
                <w:i/>
                <w:iCs/>
              </w:rPr>
              <w:t>I</w:t>
            </w:r>
            <w:r w:rsidRPr="006F3494">
              <w:rPr>
                <w:i/>
                <w:iCs/>
              </w:rPr>
              <w:t xml:space="preserve">ntegracja źródeł danych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A96E4C" w14:textId="77777777" w:rsidR="00244241" w:rsidRPr="00340C10" w:rsidRDefault="00244241" w:rsidP="00340C10">
            <w:pPr>
              <w:jc w:val="center"/>
              <w:rPr>
                <w:rFonts w:ascii="Arial" w:hAnsi="Arial" w:cs="Arial"/>
                <w:i/>
                <w:iCs/>
                <w:color w:val="000000" w:themeColor="text1"/>
                <w:sz w:val="18"/>
                <w:szCs w:val="18"/>
              </w:rPr>
            </w:pPr>
          </w:p>
        </w:tc>
        <w:tc>
          <w:tcPr>
            <w:tcW w:w="1289" w:type="dxa"/>
          </w:tcPr>
          <w:p w14:paraId="31F93912" w14:textId="37F4F5BB" w:rsidR="00244241" w:rsidRPr="006F3494" w:rsidRDefault="00244241" w:rsidP="00244241">
            <w:pPr>
              <w:jc w:val="center"/>
              <w:rPr>
                <w:rFonts w:cs="Arial"/>
                <w:i/>
                <w:iCs/>
                <w:lang w:eastAsia="pl-PL"/>
              </w:rPr>
            </w:pPr>
            <w:r>
              <w:rPr>
                <w:rFonts w:cs="Arial"/>
                <w:i/>
                <w:iCs/>
                <w:lang w:eastAsia="pl-PL"/>
              </w:rPr>
              <w:t>12-2021</w:t>
            </w:r>
          </w:p>
        </w:tc>
        <w:tc>
          <w:tcPr>
            <w:tcW w:w="1914" w:type="dxa"/>
          </w:tcPr>
          <w:p w14:paraId="410F2AC0" w14:textId="77777777" w:rsidR="00244241" w:rsidRPr="001B6667" w:rsidRDefault="00244241" w:rsidP="00244241">
            <w:pPr>
              <w:pStyle w:val="Akapitzlist"/>
              <w:ind w:left="7"/>
              <w:rPr>
                <w:rFonts w:cs="Arial"/>
                <w:color w:val="0070C0"/>
                <w:lang w:eastAsia="pl-PL"/>
              </w:rPr>
            </w:pPr>
          </w:p>
        </w:tc>
        <w:tc>
          <w:tcPr>
            <w:tcW w:w="2802" w:type="dxa"/>
          </w:tcPr>
          <w:p w14:paraId="7DE7DEF7" w14:textId="0525E44D" w:rsidR="00244241" w:rsidRPr="00FE5032" w:rsidRDefault="00244241" w:rsidP="00244241">
            <w:pPr>
              <w:rPr>
                <w:i/>
                <w:iCs/>
              </w:rPr>
            </w:pPr>
            <w:r>
              <w:rPr>
                <w:i/>
                <w:iCs/>
              </w:rPr>
              <w:t>planowany</w:t>
            </w:r>
          </w:p>
        </w:tc>
      </w:tr>
      <w:tr w:rsidR="00244241" w:rsidRPr="002B50C0" w14:paraId="1E4D2227" w14:textId="77777777" w:rsidTr="00C27295">
        <w:tc>
          <w:tcPr>
            <w:tcW w:w="2127" w:type="dxa"/>
          </w:tcPr>
          <w:p w14:paraId="466F66D7" w14:textId="77777777" w:rsidR="00244241" w:rsidRPr="0014215F" w:rsidRDefault="00244241" w:rsidP="00244241">
            <w:pPr>
              <w:rPr>
                <w:i/>
                <w:iCs/>
              </w:rPr>
            </w:pPr>
            <w:r w:rsidRPr="0014215F">
              <w:rPr>
                <w:i/>
                <w:iCs/>
              </w:rPr>
              <w:t>4. KM- Digitalizacja 100% zasobów</w:t>
            </w:r>
          </w:p>
          <w:p w14:paraId="201A417E" w14:textId="63E638BA" w:rsidR="007937EE" w:rsidRPr="0014215F" w:rsidRDefault="007937EE" w:rsidP="00244241">
            <w:pPr>
              <w:rPr>
                <w:i/>
                <w:iCs/>
              </w:rPr>
            </w:pPr>
            <w:r w:rsidRPr="0014215F">
              <w:rPr>
                <w:i/>
                <w:iCs/>
              </w:rPr>
              <w:t>4.1. KM- Digitalizacja 50% zasobów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CB1711" w14:textId="08D1C020" w:rsidR="00244241" w:rsidRPr="0014215F" w:rsidRDefault="00C27295" w:rsidP="00340C10">
            <w:pPr>
              <w:jc w:val="center"/>
              <w:rPr>
                <w:rFonts w:ascii="Arial" w:hAnsi="Arial" w:cs="Arial"/>
                <w:i/>
                <w:iCs/>
                <w:color w:val="000000" w:themeColor="text1"/>
                <w:sz w:val="18"/>
                <w:szCs w:val="18"/>
              </w:rPr>
            </w:pPr>
            <w:r w:rsidRPr="0014215F">
              <w:rPr>
                <w:rFonts w:ascii="Arial" w:hAnsi="Arial" w:cs="Arial"/>
                <w:i/>
                <w:iCs/>
                <w:color w:val="000000" w:themeColor="text1"/>
                <w:sz w:val="18"/>
                <w:szCs w:val="18"/>
              </w:rPr>
              <w:t xml:space="preserve">Nr </w:t>
            </w:r>
            <w:r w:rsidR="00340C10" w:rsidRPr="0014215F">
              <w:rPr>
                <w:rFonts w:ascii="Arial" w:hAnsi="Arial" w:cs="Arial"/>
                <w:i/>
                <w:iCs/>
                <w:color w:val="000000" w:themeColor="text1"/>
                <w:sz w:val="18"/>
                <w:szCs w:val="18"/>
              </w:rPr>
              <w:t>6</w:t>
            </w:r>
            <w:r w:rsidRPr="0014215F">
              <w:rPr>
                <w:rFonts w:ascii="Arial" w:hAnsi="Arial" w:cs="Arial"/>
                <w:i/>
                <w:iCs/>
                <w:color w:val="000000" w:themeColor="text1"/>
                <w:sz w:val="18"/>
                <w:szCs w:val="18"/>
              </w:rPr>
              <w:t>-</w:t>
            </w:r>
            <w:r w:rsidR="007937EE" w:rsidRPr="0014215F">
              <w:rPr>
                <w:rFonts w:ascii="Arial" w:hAnsi="Arial" w:cs="Arial"/>
                <w:i/>
                <w:iCs/>
                <w:color w:val="000000" w:themeColor="text1"/>
                <w:sz w:val="18"/>
                <w:szCs w:val="18"/>
              </w:rPr>
              <w:t xml:space="preserve"> </w:t>
            </w:r>
            <w:r w:rsidRPr="0014215F">
              <w:rPr>
                <w:rFonts w:ascii="Arial" w:hAnsi="Arial" w:cs="Arial"/>
                <w:i/>
                <w:iCs/>
                <w:color w:val="000000" w:themeColor="text1"/>
                <w:sz w:val="18"/>
                <w:szCs w:val="18"/>
              </w:rPr>
              <w:t xml:space="preserve">1 000 </w:t>
            </w:r>
            <w:r w:rsidR="007937EE" w:rsidRPr="0014215F">
              <w:rPr>
                <w:rFonts w:ascii="Arial" w:hAnsi="Arial" w:cs="Arial"/>
                <w:i/>
                <w:iCs/>
                <w:color w:val="000000" w:themeColor="text1"/>
                <w:sz w:val="18"/>
                <w:szCs w:val="18"/>
              </w:rPr>
              <w:t>0</w:t>
            </w:r>
            <w:r w:rsidRPr="0014215F">
              <w:rPr>
                <w:rFonts w:ascii="Arial" w:hAnsi="Arial" w:cs="Arial"/>
                <w:i/>
                <w:iCs/>
                <w:color w:val="000000" w:themeColor="text1"/>
                <w:sz w:val="18"/>
                <w:szCs w:val="18"/>
              </w:rPr>
              <w:t>00</w:t>
            </w:r>
          </w:p>
          <w:p w14:paraId="7B7EB087" w14:textId="77777777" w:rsidR="007937EE" w:rsidRPr="0014215F" w:rsidRDefault="007937EE" w:rsidP="00340C10">
            <w:pPr>
              <w:jc w:val="center"/>
              <w:rPr>
                <w:rFonts w:ascii="Arial" w:hAnsi="Arial" w:cs="Arial"/>
                <w:i/>
                <w:iCs/>
                <w:color w:val="000000" w:themeColor="text1"/>
                <w:sz w:val="18"/>
                <w:szCs w:val="18"/>
              </w:rPr>
            </w:pPr>
          </w:p>
          <w:p w14:paraId="3327C380" w14:textId="77777777" w:rsidR="007937EE" w:rsidRPr="0014215F" w:rsidRDefault="007937EE" w:rsidP="00340C10">
            <w:pPr>
              <w:jc w:val="center"/>
              <w:rPr>
                <w:rFonts w:ascii="Arial" w:hAnsi="Arial" w:cs="Arial"/>
                <w:i/>
                <w:iCs/>
                <w:color w:val="000000" w:themeColor="text1"/>
                <w:sz w:val="18"/>
                <w:szCs w:val="18"/>
              </w:rPr>
            </w:pPr>
          </w:p>
          <w:p w14:paraId="2A4F4595" w14:textId="78E54685" w:rsidR="007937EE" w:rsidRPr="0014215F" w:rsidRDefault="007937EE" w:rsidP="007937EE">
            <w:pPr>
              <w:rPr>
                <w:rFonts w:ascii="Arial" w:hAnsi="Arial" w:cs="Arial"/>
                <w:i/>
                <w:iCs/>
                <w:color w:val="000000" w:themeColor="text1"/>
                <w:sz w:val="18"/>
                <w:szCs w:val="18"/>
              </w:rPr>
            </w:pPr>
            <w:r w:rsidRPr="0014215F">
              <w:rPr>
                <w:rFonts w:ascii="Arial" w:hAnsi="Arial" w:cs="Arial"/>
                <w:i/>
                <w:iCs/>
                <w:color w:val="000000" w:themeColor="text1"/>
                <w:sz w:val="18"/>
                <w:szCs w:val="18"/>
              </w:rPr>
              <w:t xml:space="preserve">  Nr 6- 500 000</w:t>
            </w:r>
          </w:p>
        </w:tc>
        <w:tc>
          <w:tcPr>
            <w:tcW w:w="1289" w:type="dxa"/>
          </w:tcPr>
          <w:p w14:paraId="40CF4917" w14:textId="77777777" w:rsidR="00244241" w:rsidRPr="0014215F" w:rsidRDefault="00244241" w:rsidP="00244241">
            <w:pPr>
              <w:jc w:val="center"/>
              <w:rPr>
                <w:rFonts w:cs="Arial"/>
                <w:i/>
                <w:iCs/>
                <w:lang w:eastAsia="pl-PL"/>
              </w:rPr>
            </w:pPr>
            <w:r w:rsidRPr="0014215F">
              <w:rPr>
                <w:rFonts w:cs="Arial"/>
                <w:i/>
                <w:iCs/>
                <w:lang w:eastAsia="pl-PL"/>
              </w:rPr>
              <w:t>06-2022</w:t>
            </w:r>
          </w:p>
          <w:p w14:paraId="3DF8BC52" w14:textId="77777777" w:rsidR="007937EE" w:rsidRPr="0014215F" w:rsidRDefault="007937EE" w:rsidP="00244241">
            <w:pPr>
              <w:jc w:val="center"/>
              <w:rPr>
                <w:rFonts w:cs="Arial"/>
                <w:i/>
                <w:iCs/>
                <w:lang w:eastAsia="pl-PL"/>
              </w:rPr>
            </w:pPr>
          </w:p>
          <w:p w14:paraId="3E2D318E" w14:textId="4C23D160" w:rsidR="007937EE" w:rsidRPr="0014215F" w:rsidRDefault="007937EE" w:rsidP="00244241">
            <w:pPr>
              <w:jc w:val="center"/>
              <w:rPr>
                <w:rFonts w:cs="Arial"/>
                <w:i/>
                <w:iCs/>
                <w:lang w:eastAsia="pl-PL"/>
              </w:rPr>
            </w:pPr>
            <w:r w:rsidRPr="0014215F">
              <w:rPr>
                <w:rFonts w:cs="Arial"/>
                <w:i/>
                <w:iCs/>
                <w:lang w:eastAsia="pl-PL"/>
              </w:rPr>
              <w:t>0</w:t>
            </w:r>
            <w:r w:rsidR="0014215F" w:rsidRPr="0014215F">
              <w:rPr>
                <w:rFonts w:cs="Arial"/>
                <w:i/>
                <w:iCs/>
                <w:lang w:eastAsia="pl-PL"/>
              </w:rPr>
              <w:t>1</w:t>
            </w:r>
            <w:r w:rsidRPr="0014215F">
              <w:rPr>
                <w:rFonts w:cs="Arial"/>
                <w:i/>
                <w:iCs/>
                <w:lang w:eastAsia="pl-PL"/>
              </w:rPr>
              <w:t>-202</w:t>
            </w:r>
            <w:r w:rsidR="0014215F" w:rsidRPr="0014215F">
              <w:rPr>
                <w:rFonts w:cs="Arial"/>
                <w:i/>
                <w:iCs/>
                <w:lang w:eastAsia="pl-PL"/>
              </w:rPr>
              <w:t>2</w:t>
            </w:r>
          </w:p>
        </w:tc>
        <w:tc>
          <w:tcPr>
            <w:tcW w:w="1914" w:type="dxa"/>
          </w:tcPr>
          <w:p w14:paraId="66D2F8EA" w14:textId="77777777" w:rsidR="00244241" w:rsidRPr="001B6667" w:rsidRDefault="00244241" w:rsidP="00244241">
            <w:pPr>
              <w:pStyle w:val="Akapitzlist"/>
              <w:ind w:left="7"/>
              <w:rPr>
                <w:rFonts w:cs="Arial"/>
                <w:color w:val="0070C0"/>
                <w:lang w:eastAsia="pl-PL"/>
              </w:rPr>
            </w:pPr>
          </w:p>
        </w:tc>
        <w:tc>
          <w:tcPr>
            <w:tcW w:w="2802" w:type="dxa"/>
          </w:tcPr>
          <w:p w14:paraId="3BE18B98" w14:textId="623E5CA9" w:rsidR="00244241" w:rsidRDefault="007937EE" w:rsidP="00244241">
            <w:pPr>
              <w:rPr>
                <w:i/>
                <w:iCs/>
              </w:rPr>
            </w:pPr>
            <w:r>
              <w:rPr>
                <w:i/>
                <w:iCs/>
              </w:rPr>
              <w:t>p</w:t>
            </w:r>
            <w:r w:rsidR="00244241" w:rsidRPr="00FE5032">
              <w:rPr>
                <w:i/>
                <w:iCs/>
              </w:rPr>
              <w:t>lanowany</w:t>
            </w:r>
          </w:p>
          <w:p w14:paraId="266377DF" w14:textId="77777777" w:rsidR="007937EE" w:rsidRDefault="007937EE" w:rsidP="00244241">
            <w:pPr>
              <w:rPr>
                <w:i/>
                <w:iCs/>
              </w:rPr>
            </w:pPr>
          </w:p>
          <w:p w14:paraId="46A40B2A" w14:textId="2986D8D3" w:rsidR="007937EE" w:rsidRPr="00FE5032" w:rsidRDefault="007937EE" w:rsidP="00244241">
            <w:pPr>
              <w:rPr>
                <w:i/>
                <w:iCs/>
              </w:rPr>
            </w:pPr>
            <w:r>
              <w:rPr>
                <w:i/>
                <w:iCs/>
              </w:rPr>
              <w:t>planowany</w:t>
            </w:r>
          </w:p>
        </w:tc>
      </w:tr>
      <w:tr w:rsidR="00244241" w:rsidRPr="002B50C0" w14:paraId="74FDDFCC" w14:textId="77777777" w:rsidTr="00C27295">
        <w:tc>
          <w:tcPr>
            <w:tcW w:w="2127" w:type="dxa"/>
          </w:tcPr>
          <w:p w14:paraId="1E9DAB9D" w14:textId="2587C630" w:rsidR="00244241" w:rsidRPr="0014215F" w:rsidRDefault="00244241" w:rsidP="00244241">
            <w:pPr>
              <w:rPr>
                <w:i/>
                <w:iCs/>
              </w:rPr>
            </w:pPr>
            <w:r w:rsidRPr="0014215F">
              <w:rPr>
                <w:i/>
                <w:iCs/>
              </w:rPr>
              <w:t>5. KM - Budowa Interfejsów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1CD6D72" w14:textId="4C1A0548" w:rsidR="00244241" w:rsidRPr="0014215F" w:rsidRDefault="00987D8B" w:rsidP="00340C10">
            <w:pPr>
              <w:jc w:val="center"/>
              <w:rPr>
                <w:rFonts w:ascii="Arial" w:hAnsi="Arial" w:cs="Arial"/>
                <w:i/>
                <w:iCs/>
                <w:color w:val="000000" w:themeColor="text1"/>
                <w:sz w:val="18"/>
                <w:szCs w:val="18"/>
              </w:rPr>
            </w:pPr>
            <w:r w:rsidRPr="0014215F">
              <w:rPr>
                <w:rFonts w:ascii="Arial" w:hAnsi="Arial" w:cs="Arial"/>
                <w:i/>
                <w:iCs/>
                <w:color w:val="000000" w:themeColor="text1"/>
                <w:sz w:val="18"/>
                <w:szCs w:val="18"/>
              </w:rPr>
              <w:t>Nr 3- 1, nr 4 - 1</w:t>
            </w:r>
          </w:p>
        </w:tc>
        <w:tc>
          <w:tcPr>
            <w:tcW w:w="1289" w:type="dxa"/>
          </w:tcPr>
          <w:p w14:paraId="60EC65DC" w14:textId="58E3F4CF" w:rsidR="00244241" w:rsidRPr="0014215F" w:rsidRDefault="00244241" w:rsidP="00244241">
            <w:pPr>
              <w:jc w:val="center"/>
              <w:rPr>
                <w:rFonts w:cs="Arial"/>
                <w:i/>
                <w:iCs/>
                <w:lang w:eastAsia="pl-PL"/>
              </w:rPr>
            </w:pPr>
            <w:r w:rsidRPr="0014215F">
              <w:rPr>
                <w:i/>
                <w:iCs/>
              </w:rPr>
              <w:t>07-2022</w:t>
            </w:r>
          </w:p>
        </w:tc>
        <w:tc>
          <w:tcPr>
            <w:tcW w:w="1914" w:type="dxa"/>
          </w:tcPr>
          <w:p w14:paraId="680C92A5" w14:textId="7E53FB3B" w:rsidR="00244241" w:rsidRPr="001B6667" w:rsidRDefault="00244241" w:rsidP="00244241">
            <w:pPr>
              <w:pStyle w:val="Akapitzlist"/>
              <w:ind w:left="7"/>
              <w:rPr>
                <w:rFonts w:cs="Arial"/>
                <w:color w:val="0070C0"/>
                <w:lang w:eastAsia="pl-PL"/>
              </w:rPr>
            </w:pPr>
          </w:p>
        </w:tc>
        <w:tc>
          <w:tcPr>
            <w:tcW w:w="2802" w:type="dxa"/>
          </w:tcPr>
          <w:p w14:paraId="4562A918" w14:textId="08FF1B81" w:rsidR="00244241" w:rsidRDefault="00244241" w:rsidP="00244241">
            <w:pPr>
              <w:rPr>
                <w:i/>
                <w:iCs/>
              </w:rPr>
            </w:pPr>
            <w:r w:rsidRPr="009A7DF3">
              <w:rPr>
                <w:i/>
                <w:iCs/>
              </w:rPr>
              <w:t>planowany</w:t>
            </w:r>
          </w:p>
        </w:tc>
      </w:tr>
      <w:tr w:rsidR="00244241" w:rsidRPr="002B50C0" w14:paraId="770888A6" w14:textId="77777777" w:rsidTr="00C27295">
        <w:tc>
          <w:tcPr>
            <w:tcW w:w="2127" w:type="dxa"/>
          </w:tcPr>
          <w:p w14:paraId="04A1A9C2" w14:textId="6670F11B" w:rsidR="00244241" w:rsidRPr="006F3494" w:rsidRDefault="00244241" w:rsidP="00244241">
            <w:pPr>
              <w:rPr>
                <w:i/>
                <w:iCs/>
              </w:rPr>
            </w:pPr>
            <w:r w:rsidRPr="006F3494">
              <w:rPr>
                <w:i/>
                <w:iCs/>
              </w:rPr>
              <w:t>6. KM-Zakończenie testów bezpieczeństwa i audytów zgodności ze standardami WCAG 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8FA3A8A" w14:textId="77777777" w:rsidR="00244241" w:rsidRPr="00340C10" w:rsidRDefault="00244241" w:rsidP="00340C10">
            <w:pPr>
              <w:jc w:val="center"/>
              <w:rPr>
                <w:rFonts w:ascii="Arial" w:hAnsi="Arial" w:cs="Arial"/>
                <w:i/>
                <w:iCs/>
                <w:color w:val="000000" w:themeColor="text1"/>
                <w:sz w:val="18"/>
                <w:szCs w:val="18"/>
              </w:rPr>
            </w:pPr>
          </w:p>
        </w:tc>
        <w:tc>
          <w:tcPr>
            <w:tcW w:w="1289" w:type="dxa"/>
          </w:tcPr>
          <w:p w14:paraId="42A4896A" w14:textId="36B32FDE" w:rsidR="00244241" w:rsidRPr="006F3494" w:rsidRDefault="00244241" w:rsidP="00244241">
            <w:pPr>
              <w:jc w:val="center"/>
              <w:rPr>
                <w:rFonts w:cs="Arial"/>
                <w:i/>
                <w:iCs/>
                <w:lang w:eastAsia="pl-PL"/>
              </w:rPr>
            </w:pPr>
            <w:r>
              <w:rPr>
                <w:rFonts w:cs="Arial"/>
                <w:i/>
                <w:iCs/>
                <w:lang w:eastAsia="pl-PL"/>
              </w:rPr>
              <w:t>10-2022</w:t>
            </w:r>
          </w:p>
        </w:tc>
        <w:tc>
          <w:tcPr>
            <w:tcW w:w="1914" w:type="dxa"/>
          </w:tcPr>
          <w:p w14:paraId="3D3873B6" w14:textId="77777777" w:rsidR="00244241" w:rsidRPr="001B6667" w:rsidRDefault="00244241" w:rsidP="00244241">
            <w:pPr>
              <w:pStyle w:val="Akapitzlist"/>
              <w:ind w:left="7"/>
              <w:rPr>
                <w:rFonts w:cs="Arial"/>
                <w:color w:val="0070C0"/>
                <w:lang w:eastAsia="pl-PL"/>
              </w:rPr>
            </w:pPr>
          </w:p>
        </w:tc>
        <w:tc>
          <w:tcPr>
            <w:tcW w:w="2802" w:type="dxa"/>
          </w:tcPr>
          <w:p w14:paraId="39BBDC8B" w14:textId="7313D482" w:rsidR="00244241" w:rsidRPr="00FE5032" w:rsidRDefault="00244241" w:rsidP="00244241">
            <w:pPr>
              <w:rPr>
                <w:i/>
                <w:iCs/>
              </w:rPr>
            </w:pPr>
            <w:r w:rsidRPr="00FE5032">
              <w:rPr>
                <w:i/>
                <w:iCs/>
              </w:rPr>
              <w:t>planowany</w:t>
            </w:r>
          </w:p>
        </w:tc>
      </w:tr>
      <w:tr w:rsidR="00244241" w:rsidRPr="002B50C0" w14:paraId="6AF0A1B6" w14:textId="77777777" w:rsidTr="00C27295">
        <w:tc>
          <w:tcPr>
            <w:tcW w:w="2127" w:type="dxa"/>
          </w:tcPr>
          <w:p w14:paraId="0B3F36AB" w14:textId="28D9DA03" w:rsidR="00244241" w:rsidRPr="006F3494" w:rsidRDefault="00244241" w:rsidP="00244241">
            <w:pPr>
              <w:rPr>
                <w:i/>
                <w:iCs/>
              </w:rPr>
            </w:pPr>
            <w:r w:rsidRPr="006F3494">
              <w:rPr>
                <w:i/>
                <w:iCs/>
              </w:rPr>
              <w:t xml:space="preserve">7. KM- </w:t>
            </w:r>
            <w:r>
              <w:rPr>
                <w:i/>
                <w:iCs/>
              </w:rPr>
              <w:t>P</w:t>
            </w:r>
            <w:r w:rsidRPr="006F3494">
              <w:rPr>
                <w:i/>
                <w:iCs/>
              </w:rPr>
              <w:t>ilotażowe uruchomienie systemu</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20F1D3" w14:textId="43167CB5" w:rsidR="00244241" w:rsidRPr="00340C10" w:rsidRDefault="00987D8B" w:rsidP="00340C10">
            <w:pPr>
              <w:jc w:val="center"/>
              <w:rPr>
                <w:rFonts w:ascii="Arial" w:hAnsi="Arial" w:cs="Arial"/>
                <w:i/>
                <w:iCs/>
                <w:color w:val="000000" w:themeColor="text1"/>
                <w:sz w:val="18"/>
                <w:szCs w:val="18"/>
              </w:rPr>
            </w:pPr>
            <w:r>
              <w:rPr>
                <w:rFonts w:ascii="Arial" w:hAnsi="Arial" w:cs="Arial"/>
                <w:i/>
                <w:iCs/>
                <w:color w:val="000000" w:themeColor="text1"/>
                <w:sz w:val="18"/>
                <w:szCs w:val="18"/>
              </w:rPr>
              <w:t>Nr 7 - 1</w:t>
            </w:r>
          </w:p>
        </w:tc>
        <w:tc>
          <w:tcPr>
            <w:tcW w:w="1289" w:type="dxa"/>
          </w:tcPr>
          <w:p w14:paraId="71E9EBDD" w14:textId="488D8021" w:rsidR="00244241" w:rsidRDefault="00244241" w:rsidP="00244241">
            <w:pPr>
              <w:jc w:val="center"/>
              <w:rPr>
                <w:rFonts w:cs="Arial"/>
                <w:i/>
                <w:iCs/>
                <w:lang w:eastAsia="pl-PL"/>
              </w:rPr>
            </w:pPr>
            <w:r w:rsidRPr="006F3494">
              <w:rPr>
                <w:i/>
                <w:iCs/>
              </w:rPr>
              <w:t>01-2023</w:t>
            </w:r>
          </w:p>
        </w:tc>
        <w:tc>
          <w:tcPr>
            <w:tcW w:w="1914" w:type="dxa"/>
          </w:tcPr>
          <w:p w14:paraId="360A70AD" w14:textId="77777777" w:rsidR="00244241" w:rsidRPr="001B6667" w:rsidRDefault="00244241" w:rsidP="00244241">
            <w:pPr>
              <w:pStyle w:val="Akapitzlist"/>
              <w:ind w:left="7"/>
              <w:rPr>
                <w:rFonts w:cs="Arial"/>
                <w:color w:val="0070C0"/>
                <w:lang w:eastAsia="pl-PL"/>
              </w:rPr>
            </w:pPr>
          </w:p>
        </w:tc>
        <w:tc>
          <w:tcPr>
            <w:tcW w:w="2802" w:type="dxa"/>
          </w:tcPr>
          <w:p w14:paraId="7779400F" w14:textId="77777777" w:rsidR="00244241" w:rsidRPr="00FE5032" w:rsidRDefault="00244241" w:rsidP="00244241">
            <w:pPr>
              <w:rPr>
                <w:i/>
                <w:iCs/>
              </w:rPr>
            </w:pPr>
            <w:r>
              <w:rPr>
                <w:i/>
                <w:iCs/>
              </w:rPr>
              <w:t>planowany</w:t>
            </w:r>
          </w:p>
          <w:p w14:paraId="49916C32" w14:textId="77777777" w:rsidR="00244241" w:rsidRDefault="00244241" w:rsidP="00244241">
            <w:pPr>
              <w:rPr>
                <w:i/>
                <w:iCs/>
              </w:rPr>
            </w:pPr>
          </w:p>
        </w:tc>
      </w:tr>
      <w:tr w:rsidR="00244241" w:rsidRPr="002B50C0" w14:paraId="62937D46" w14:textId="77777777" w:rsidTr="00C27295">
        <w:tc>
          <w:tcPr>
            <w:tcW w:w="2127" w:type="dxa"/>
          </w:tcPr>
          <w:p w14:paraId="3991AE23" w14:textId="391C806D" w:rsidR="00244241" w:rsidRPr="006F3494" w:rsidRDefault="00244241" w:rsidP="00244241">
            <w:pPr>
              <w:rPr>
                <w:i/>
                <w:iCs/>
              </w:rPr>
            </w:pPr>
            <w:r w:rsidRPr="006F3494">
              <w:rPr>
                <w:i/>
                <w:iCs/>
              </w:rPr>
              <w:t>8. KM- Udostępnienie Zasobów Nauki</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D2395A" w14:textId="259D1A6C" w:rsidR="00244241" w:rsidRPr="00340C10" w:rsidRDefault="00C27295" w:rsidP="00340C10">
            <w:pPr>
              <w:jc w:val="center"/>
              <w:rPr>
                <w:rFonts w:ascii="Arial" w:hAnsi="Arial" w:cs="Arial"/>
                <w:i/>
                <w:iCs/>
                <w:color w:val="000000" w:themeColor="text1"/>
                <w:sz w:val="18"/>
                <w:szCs w:val="18"/>
              </w:rPr>
            </w:pPr>
            <w:r>
              <w:rPr>
                <w:rFonts w:ascii="Arial" w:hAnsi="Arial" w:cs="Arial"/>
                <w:i/>
                <w:iCs/>
                <w:color w:val="000000" w:themeColor="text1"/>
                <w:sz w:val="18"/>
                <w:szCs w:val="18"/>
              </w:rPr>
              <w:t xml:space="preserve">Nr 5 -1000 400,00 </w:t>
            </w:r>
            <w:r w:rsidR="00340C10" w:rsidRPr="00340C10">
              <w:rPr>
                <w:rFonts w:ascii="Arial" w:hAnsi="Arial" w:cs="Arial"/>
                <w:i/>
                <w:iCs/>
                <w:color w:val="000000" w:themeColor="text1"/>
                <w:sz w:val="18"/>
                <w:szCs w:val="18"/>
              </w:rPr>
              <w:t>,</w:t>
            </w:r>
            <w:r>
              <w:rPr>
                <w:rFonts w:ascii="Arial" w:hAnsi="Arial" w:cs="Arial"/>
                <w:i/>
                <w:iCs/>
                <w:color w:val="000000" w:themeColor="text1"/>
                <w:sz w:val="18"/>
                <w:szCs w:val="18"/>
              </w:rPr>
              <w:t xml:space="preserve">Nr </w:t>
            </w:r>
            <w:r w:rsidR="00340C10" w:rsidRPr="00340C10">
              <w:rPr>
                <w:rFonts w:ascii="Arial" w:hAnsi="Arial" w:cs="Arial"/>
                <w:i/>
                <w:iCs/>
                <w:color w:val="000000" w:themeColor="text1"/>
                <w:sz w:val="18"/>
                <w:szCs w:val="18"/>
              </w:rPr>
              <w:t>8</w:t>
            </w:r>
            <w:r>
              <w:rPr>
                <w:rFonts w:ascii="Arial" w:hAnsi="Arial" w:cs="Arial"/>
                <w:i/>
                <w:iCs/>
                <w:color w:val="000000" w:themeColor="text1"/>
                <w:sz w:val="18"/>
                <w:szCs w:val="18"/>
              </w:rPr>
              <w:t>-976 TB</w:t>
            </w:r>
          </w:p>
        </w:tc>
        <w:tc>
          <w:tcPr>
            <w:tcW w:w="1289" w:type="dxa"/>
          </w:tcPr>
          <w:p w14:paraId="2FEEF3DC" w14:textId="157796CA" w:rsidR="00244241" w:rsidRPr="006F3494" w:rsidRDefault="00244241" w:rsidP="00244241">
            <w:pPr>
              <w:jc w:val="center"/>
              <w:rPr>
                <w:i/>
                <w:iCs/>
              </w:rPr>
            </w:pPr>
            <w:r>
              <w:rPr>
                <w:rFonts w:cs="Arial"/>
                <w:i/>
                <w:iCs/>
                <w:lang w:eastAsia="pl-PL"/>
              </w:rPr>
              <w:t>03-2023</w:t>
            </w:r>
          </w:p>
        </w:tc>
        <w:tc>
          <w:tcPr>
            <w:tcW w:w="1914" w:type="dxa"/>
          </w:tcPr>
          <w:p w14:paraId="7D0E014E" w14:textId="5A55B02A" w:rsidR="00244241" w:rsidRPr="001B6667" w:rsidRDefault="00244241" w:rsidP="00244241">
            <w:pPr>
              <w:pStyle w:val="Akapitzlist"/>
              <w:ind w:left="7"/>
              <w:rPr>
                <w:rFonts w:cs="Arial"/>
                <w:color w:val="0070C0"/>
                <w:lang w:eastAsia="pl-PL"/>
              </w:rPr>
            </w:pPr>
          </w:p>
        </w:tc>
        <w:tc>
          <w:tcPr>
            <w:tcW w:w="2802" w:type="dxa"/>
          </w:tcPr>
          <w:p w14:paraId="1D550AFE" w14:textId="775BFF49" w:rsidR="00244241" w:rsidRDefault="001746FB" w:rsidP="00244241">
            <w:pPr>
              <w:rPr>
                <w:i/>
                <w:iCs/>
              </w:rPr>
            </w:pPr>
            <w:r>
              <w:rPr>
                <w:i/>
                <w:iCs/>
              </w:rPr>
              <w:t>p</w:t>
            </w:r>
            <w:r w:rsidR="00244241">
              <w:rPr>
                <w:i/>
                <w:iCs/>
              </w:rPr>
              <w:t>lanowany</w:t>
            </w:r>
          </w:p>
        </w:tc>
      </w:tr>
      <w:tr w:rsidR="00244241" w:rsidRPr="002B50C0" w14:paraId="12973BF9" w14:textId="77777777" w:rsidTr="00C27295">
        <w:tc>
          <w:tcPr>
            <w:tcW w:w="2127" w:type="dxa"/>
          </w:tcPr>
          <w:p w14:paraId="69CDE2CC" w14:textId="774D89E3" w:rsidR="00244241" w:rsidRPr="006F3494" w:rsidRDefault="00244241" w:rsidP="00244241">
            <w:pPr>
              <w:rPr>
                <w:i/>
                <w:iCs/>
              </w:rPr>
            </w:pPr>
            <w:r w:rsidRPr="006F3494">
              <w:rPr>
                <w:i/>
                <w:iCs/>
              </w:rPr>
              <w:t>9.KM-</w:t>
            </w:r>
            <w:r>
              <w:rPr>
                <w:i/>
                <w:iCs/>
              </w:rPr>
              <w:t xml:space="preserve"> Z</w:t>
            </w:r>
            <w:r w:rsidRPr="006F3494">
              <w:rPr>
                <w:i/>
                <w:iCs/>
              </w:rPr>
              <w:t>akończenie działań promocyjnych (konferencja promującą wdrożenie produktów i rezultatów projektu)</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82A69F" w14:textId="50E26888" w:rsidR="00244241" w:rsidRPr="00987D8B" w:rsidRDefault="00987D8B" w:rsidP="00987D8B">
            <w:pPr>
              <w:jc w:val="center"/>
              <w:rPr>
                <w:rFonts w:ascii="Arial" w:hAnsi="Arial" w:cs="Arial"/>
                <w:i/>
                <w:iCs/>
                <w:color w:val="0070C0"/>
                <w:sz w:val="18"/>
                <w:szCs w:val="18"/>
              </w:rPr>
            </w:pPr>
            <w:r w:rsidRPr="00987D8B">
              <w:rPr>
                <w:rFonts w:ascii="Arial" w:hAnsi="Arial" w:cs="Arial"/>
                <w:i/>
                <w:iCs/>
                <w:color w:val="000000" w:themeColor="text1"/>
                <w:sz w:val="18"/>
                <w:szCs w:val="18"/>
              </w:rPr>
              <w:t>Nr 1- 2</w:t>
            </w:r>
          </w:p>
        </w:tc>
        <w:tc>
          <w:tcPr>
            <w:tcW w:w="1289" w:type="dxa"/>
          </w:tcPr>
          <w:p w14:paraId="213ED491" w14:textId="74AFB775" w:rsidR="00244241" w:rsidRDefault="00244241" w:rsidP="00244241">
            <w:pPr>
              <w:jc w:val="center"/>
              <w:rPr>
                <w:rFonts w:cs="Arial"/>
                <w:i/>
                <w:iCs/>
                <w:lang w:eastAsia="pl-PL"/>
              </w:rPr>
            </w:pPr>
            <w:r>
              <w:rPr>
                <w:rFonts w:cs="Arial"/>
                <w:i/>
                <w:iCs/>
                <w:lang w:eastAsia="pl-PL"/>
              </w:rPr>
              <w:t>04-2023</w:t>
            </w:r>
          </w:p>
        </w:tc>
        <w:tc>
          <w:tcPr>
            <w:tcW w:w="1914" w:type="dxa"/>
          </w:tcPr>
          <w:p w14:paraId="026D7800" w14:textId="77777777" w:rsidR="00244241" w:rsidRPr="001B6667" w:rsidRDefault="00244241" w:rsidP="00244241">
            <w:pPr>
              <w:pStyle w:val="Akapitzlist"/>
              <w:ind w:left="7"/>
              <w:rPr>
                <w:rFonts w:cs="Arial"/>
                <w:color w:val="0070C0"/>
                <w:lang w:eastAsia="pl-PL"/>
              </w:rPr>
            </w:pPr>
          </w:p>
        </w:tc>
        <w:tc>
          <w:tcPr>
            <w:tcW w:w="2802" w:type="dxa"/>
          </w:tcPr>
          <w:p w14:paraId="3CA149C1" w14:textId="6DCFE405" w:rsidR="00244241" w:rsidRDefault="00244241" w:rsidP="00244241">
            <w:pPr>
              <w:rPr>
                <w:i/>
                <w:iCs/>
              </w:rPr>
            </w:pPr>
            <w:r>
              <w:rPr>
                <w:i/>
                <w:iCs/>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lastRenderedPageBreak/>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2A1574" w:rsidRPr="002A1574" w14:paraId="2D861F35" w14:textId="77777777" w:rsidTr="00141A92">
        <w:trPr>
          <w:tblHeader/>
        </w:trPr>
        <w:tc>
          <w:tcPr>
            <w:tcW w:w="2545" w:type="dxa"/>
            <w:shd w:val="clear" w:color="auto" w:fill="D0CECE" w:themeFill="background2" w:themeFillShade="E6"/>
            <w:vAlign w:val="center"/>
          </w:tcPr>
          <w:p w14:paraId="75F13D52" w14:textId="6F23124D" w:rsidR="00047D9D" w:rsidRPr="002A1574" w:rsidRDefault="00586664" w:rsidP="00586664">
            <w:pPr>
              <w:rPr>
                <w:rFonts w:ascii="Arial" w:hAnsi="Arial" w:cs="Arial"/>
                <w:b/>
                <w:color w:val="000000" w:themeColor="text1"/>
                <w:sz w:val="20"/>
                <w:szCs w:val="20"/>
              </w:rPr>
            </w:pPr>
            <w:r w:rsidRPr="002A1574">
              <w:rPr>
                <w:rFonts w:ascii="Arial" w:hAnsi="Arial" w:cs="Arial"/>
                <w:b/>
                <w:color w:val="000000" w:themeColor="text1"/>
                <w:sz w:val="20"/>
                <w:szCs w:val="20"/>
              </w:rPr>
              <w:t>N</w:t>
            </w:r>
            <w:r w:rsidR="00047D9D" w:rsidRPr="002A1574">
              <w:rPr>
                <w:rFonts w:ascii="Arial" w:hAnsi="Arial" w:cs="Arial"/>
                <w:b/>
                <w:color w:val="000000" w:themeColor="text1"/>
                <w:sz w:val="20"/>
                <w:szCs w:val="20"/>
              </w:rPr>
              <w:t>azwa</w:t>
            </w:r>
          </w:p>
        </w:tc>
        <w:tc>
          <w:tcPr>
            <w:tcW w:w="1278" w:type="dxa"/>
            <w:shd w:val="clear" w:color="auto" w:fill="D0CECE" w:themeFill="background2" w:themeFillShade="E6"/>
            <w:vAlign w:val="center"/>
          </w:tcPr>
          <w:p w14:paraId="42CA6428" w14:textId="204C6C9F" w:rsidR="00047D9D" w:rsidRPr="002A1574" w:rsidRDefault="00586664" w:rsidP="00586664">
            <w:pPr>
              <w:rPr>
                <w:rFonts w:ascii="Arial" w:hAnsi="Arial" w:cs="Arial"/>
                <w:b/>
                <w:color w:val="000000" w:themeColor="text1"/>
                <w:sz w:val="20"/>
                <w:szCs w:val="20"/>
              </w:rPr>
            </w:pPr>
            <w:r w:rsidRPr="002A1574">
              <w:rPr>
                <w:rFonts w:ascii="Arial" w:hAnsi="Arial" w:cs="Arial"/>
                <w:b/>
                <w:color w:val="000000" w:themeColor="text1"/>
                <w:sz w:val="20"/>
                <w:szCs w:val="20"/>
              </w:rPr>
              <w:t>J</w:t>
            </w:r>
            <w:r w:rsidR="00047D9D" w:rsidRPr="002A1574">
              <w:rPr>
                <w:rFonts w:ascii="Arial" w:hAnsi="Arial" w:cs="Arial"/>
                <w:b/>
                <w:color w:val="000000" w:themeColor="text1"/>
                <w:sz w:val="20"/>
                <w:szCs w:val="20"/>
              </w:rPr>
              <w:t>edn. miary</w:t>
            </w:r>
          </w:p>
        </w:tc>
        <w:tc>
          <w:tcPr>
            <w:tcW w:w="1842" w:type="dxa"/>
            <w:shd w:val="clear" w:color="auto" w:fill="D0CECE" w:themeFill="background2" w:themeFillShade="E6"/>
            <w:vAlign w:val="center"/>
          </w:tcPr>
          <w:p w14:paraId="12E79381" w14:textId="77777777" w:rsidR="00DC39A9" w:rsidRPr="002A1574" w:rsidRDefault="00586664" w:rsidP="00586664">
            <w:pPr>
              <w:rPr>
                <w:rFonts w:ascii="Arial" w:hAnsi="Arial" w:cs="Arial"/>
                <w:b/>
                <w:color w:val="000000" w:themeColor="text1"/>
                <w:sz w:val="20"/>
                <w:szCs w:val="20"/>
              </w:rPr>
            </w:pPr>
            <w:r w:rsidRPr="002A1574">
              <w:rPr>
                <w:rFonts w:ascii="Arial" w:hAnsi="Arial" w:cs="Arial"/>
                <w:b/>
                <w:color w:val="000000" w:themeColor="text1"/>
                <w:sz w:val="20"/>
                <w:szCs w:val="20"/>
              </w:rPr>
              <w:t>W</w:t>
            </w:r>
            <w:r w:rsidR="00047D9D" w:rsidRPr="002A1574">
              <w:rPr>
                <w:rFonts w:ascii="Arial" w:hAnsi="Arial" w:cs="Arial"/>
                <w:b/>
                <w:color w:val="000000" w:themeColor="text1"/>
                <w:sz w:val="20"/>
                <w:szCs w:val="20"/>
              </w:rPr>
              <w:t xml:space="preserve">artość </w:t>
            </w:r>
          </w:p>
          <w:p w14:paraId="697125A0" w14:textId="5912799A" w:rsidR="00047D9D" w:rsidRPr="002A1574" w:rsidRDefault="00047D9D" w:rsidP="00586664">
            <w:pPr>
              <w:rPr>
                <w:rFonts w:ascii="Arial" w:hAnsi="Arial" w:cs="Arial"/>
                <w:b/>
                <w:color w:val="000000" w:themeColor="text1"/>
                <w:sz w:val="20"/>
                <w:szCs w:val="20"/>
              </w:rPr>
            </w:pPr>
            <w:r w:rsidRPr="002A1574">
              <w:rPr>
                <w:rFonts w:ascii="Arial" w:hAnsi="Arial" w:cs="Arial"/>
                <w:b/>
                <w:color w:val="000000" w:themeColor="text1"/>
                <w:sz w:val="20"/>
                <w:szCs w:val="20"/>
              </w:rPr>
              <w:t>docelowa</w:t>
            </w:r>
          </w:p>
        </w:tc>
        <w:tc>
          <w:tcPr>
            <w:tcW w:w="1701" w:type="dxa"/>
            <w:shd w:val="clear" w:color="auto" w:fill="D0CECE" w:themeFill="background2" w:themeFillShade="E6"/>
            <w:vAlign w:val="center"/>
          </w:tcPr>
          <w:p w14:paraId="34BD55D3" w14:textId="40697E17" w:rsidR="00047D9D" w:rsidRPr="002A1574" w:rsidRDefault="00586664" w:rsidP="00586664">
            <w:pPr>
              <w:rPr>
                <w:rFonts w:ascii="Arial" w:hAnsi="Arial" w:cs="Arial"/>
                <w:b/>
                <w:color w:val="000000" w:themeColor="text1"/>
                <w:sz w:val="20"/>
                <w:szCs w:val="20"/>
              </w:rPr>
            </w:pPr>
            <w:r w:rsidRPr="002A1574">
              <w:rPr>
                <w:rFonts w:ascii="Arial" w:hAnsi="Arial" w:cs="Arial"/>
                <w:b/>
                <w:color w:val="000000" w:themeColor="text1"/>
                <w:sz w:val="20"/>
                <w:szCs w:val="20"/>
              </w:rPr>
              <w:t>P</w:t>
            </w:r>
            <w:r w:rsidR="005734CE" w:rsidRPr="002A1574">
              <w:rPr>
                <w:rFonts w:ascii="Arial" w:hAnsi="Arial" w:cs="Arial"/>
                <w:b/>
                <w:color w:val="000000" w:themeColor="text1"/>
                <w:sz w:val="20"/>
                <w:szCs w:val="20"/>
              </w:rPr>
              <w:t xml:space="preserve">lanowany </w:t>
            </w:r>
            <w:r w:rsidR="00047D9D" w:rsidRPr="002A1574">
              <w:rPr>
                <w:rFonts w:ascii="Arial" w:hAnsi="Arial" w:cs="Arial"/>
                <w:b/>
                <w:color w:val="000000" w:themeColor="text1"/>
                <w:sz w:val="20"/>
                <w:szCs w:val="20"/>
              </w:rPr>
              <w:t>termin osiągnięcia</w:t>
            </w:r>
          </w:p>
        </w:tc>
        <w:tc>
          <w:tcPr>
            <w:tcW w:w="2268" w:type="dxa"/>
            <w:shd w:val="clear" w:color="auto" w:fill="D0CECE" w:themeFill="background2" w:themeFillShade="E6"/>
            <w:vAlign w:val="center"/>
          </w:tcPr>
          <w:p w14:paraId="5E924C4D" w14:textId="77777777" w:rsidR="00047D9D" w:rsidRPr="002A1574" w:rsidRDefault="006B5117" w:rsidP="00586664">
            <w:pPr>
              <w:rPr>
                <w:rFonts w:ascii="Arial" w:hAnsi="Arial" w:cs="Arial"/>
                <w:b/>
                <w:color w:val="000000" w:themeColor="text1"/>
                <w:sz w:val="20"/>
                <w:szCs w:val="20"/>
              </w:rPr>
            </w:pPr>
            <w:r w:rsidRPr="002A1574">
              <w:rPr>
                <w:rFonts w:ascii="Arial" w:hAnsi="Arial" w:cs="Arial"/>
                <w:b/>
                <w:color w:val="000000" w:themeColor="text1"/>
                <w:sz w:val="20"/>
                <w:szCs w:val="20"/>
              </w:rPr>
              <w:t>Wartość osiągnięta od początku realizacji projektu (narastająco)</w:t>
            </w:r>
          </w:p>
        </w:tc>
      </w:tr>
      <w:tr w:rsidR="002A1574" w:rsidRPr="002A1574" w14:paraId="060EEE52" w14:textId="77777777" w:rsidTr="002A1574">
        <w:trPr>
          <w:trHeight w:val="709"/>
        </w:trPr>
        <w:tc>
          <w:tcPr>
            <w:tcW w:w="2545" w:type="dxa"/>
          </w:tcPr>
          <w:p w14:paraId="639C699F" w14:textId="77777777" w:rsidR="002A1574" w:rsidRPr="0056696B" w:rsidRDefault="002A1574" w:rsidP="002A1574">
            <w:pPr>
              <w:pStyle w:val="Tekstpodstawowy2"/>
              <w:spacing w:after="0" w:line="259" w:lineRule="auto"/>
              <w:ind w:left="34"/>
              <w:rPr>
                <w:rFonts w:cs="Arial"/>
                <w:i/>
                <w:iCs/>
                <w:color w:val="000000" w:themeColor="text1"/>
                <w:sz w:val="20"/>
                <w:szCs w:val="20"/>
                <w:lang w:val="pl-PL" w:eastAsia="pl-PL"/>
              </w:rPr>
            </w:pPr>
          </w:p>
          <w:p w14:paraId="5909A851" w14:textId="114F6127" w:rsidR="002A1574" w:rsidRPr="00054F22" w:rsidRDefault="002A1574" w:rsidP="002A1574">
            <w:pPr>
              <w:rPr>
                <w:rFonts w:ascii="Arial" w:hAnsi="Arial" w:cs="Arial"/>
                <w:i/>
                <w:iCs/>
                <w:color w:val="000000" w:themeColor="text1"/>
                <w:sz w:val="20"/>
                <w:szCs w:val="20"/>
                <w:lang w:eastAsia="pl-PL"/>
              </w:rPr>
            </w:pPr>
            <w:r w:rsidRPr="00054F22">
              <w:rPr>
                <w:rFonts w:ascii="Arial" w:hAnsi="Arial" w:cs="Arial"/>
                <w:i/>
                <w:iCs/>
                <w:color w:val="000000" w:themeColor="text1"/>
                <w:sz w:val="20"/>
                <w:szCs w:val="20"/>
                <w:lang w:eastAsia="pl-PL"/>
              </w:rPr>
              <w:t xml:space="preserve">1. Liczba podmiotów, które udostępniły on-line informacje sektora publicznego </w:t>
            </w:r>
          </w:p>
          <w:p w14:paraId="0D680A0D" w14:textId="628B0ABC" w:rsidR="002A1574" w:rsidRPr="00054F22" w:rsidRDefault="002A1574" w:rsidP="002A1574">
            <w:pPr>
              <w:rPr>
                <w:rFonts w:ascii="Arial" w:hAnsi="Arial" w:cs="Arial"/>
                <w:i/>
                <w:iCs/>
                <w:color w:val="000000" w:themeColor="text1"/>
                <w:sz w:val="20"/>
                <w:szCs w:val="20"/>
                <w:lang w:eastAsia="pl-PL"/>
              </w:rPr>
            </w:pPr>
          </w:p>
        </w:tc>
        <w:tc>
          <w:tcPr>
            <w:tcW w:w="1278" w:type="dxa"/>
          </w:tcPr>
          <w:p w14:paraId="69A163AD" w14:textId="77777777" w:rsidR="00183C77" w:rsidRDefault="00183C77" w:rsidP="00340C10">
            <w:pPr>
              <w:jc w:val="center"/>
              <w:rPr>
                <w:rFonts w:ascii="Arial" w:hAnsi="Arial" w:cs="Arial"/>
                <w:i/>
                <w:iCs/>
                <w:color w:val="000000" w:themeColor="text1"/>
                <w:sz w:val="20"/>
                <w:szCs w:val="20"/>
              </w:rPr>
            </w:pPr>
          </w:p>
          <w:p w14:paraId="6B56475F" w14:textId="61FAB292" w:rsidR="002A1574" w:rsidRPr="00340C10" w:rsidRDefault="002A1574" w:rsidP="00340C10">
            <w:pPr>
              <w:jc w:val="center"/>
              <w:rPr>
                <w:rFonts w:ascii="Arial" w:hAnsi="Arial" w:cs="Arial"/>
                <w:i/>
                <w:iCs/>
                <w:color w:val="000000" w:themeColor="text1"/>
                <w:sz w:val="20"/>
                <w:szCs w:val="20"/>
              </w:rPr>
            </w:pPr>
            <w:r w:rsidRPr="00340C10">
              <w:rPr>
                <w:rFonts w:ascii="Arial" w:hAnsi="Arial" w:cs="Arial"/>
                <w:i/>
                <w:iCs/>
                <w:color w:val="000000" w:themeColor="text1"/>
                <w:sz w:val="20"/>
                <w:szCs w:val="20"/>
              </w:rPr>
              <w:t>szt.</w:t>
            </w:r>
          </w:p>
        </w:tc>
        <w:tc>
          <w:tcPr>
            <w:tcW w:w="1842" w:type="dxa"/>
          </w:tcPr>
          <w:p w14:paraId="317F4049" w14:textId="77777777" w:rsidR="00183C77" w:rsidRDefault="00183C77" w:rsidP="00340C10">
            <w:pPr>
              <w:jc w:val="center"/>
              <w:rPr>
                <w:rFonts w:ascii="Arial" w:hAnsi="Arial" w:cs="Arial"/>
                <w:i/>
                <w:iCs/>
                <w:color w:val="000000" w:themeColor="text1"/>
                <w:sz w:val="20"/>
                <w:szCs w:val="20"/>
                <w:lang w:eastAsia="pl-PL"/>
              </w:rPr>
            </w:pPr>
          </w:p>
          <w:p w14:paraId="67FCFF9F" w14:textId="6F79DF7A" w:rsidR="002A1574" w:rsidRPr="00340C10" w:rsidRDefault="002A1574" w:rsidP="00340C10">
            <w:pPr>
              <w:jc w:val="center"/>
              <w:rPr>
                <w:rFonts w:ascii="Arial" w:hAnsi="Arial" w:cs="Arial"/>
                <w:i/>
                <w:iCs/>
                <w:color w:val="000000" w:themeColor="text1"/>
                <w:sz w:val="20"/>
                <w:szCs w:val="20"/>
                <w:lang w:eastAsia="pl-PL"/>
              </w:rPr>
            </w:pPr>
            <w:r w:rsidRPr="00340C10">
              <w:rPr>
                <w:rFonts w:ascii="Arial" w:hAnsi="Arial" w:cs="Arial"/>
                <w:i/>
                <w:iCs/>
                <w:color w:val="000000" w:themeColor="text1"/>
                <w:sz w:val="20"/>
                <w:szCs w:val="20"/>
                <w:lang w:eastAsia="pl-PL"/>
              </w:rPr>
              <w:t>2</w:t>
            </w:r>
          </w:p>
        </w:tc>
        <w:tc>
          <w:tcPr>
            <w:tcW w:w="1701" w:type="dxa"/>
          </w:tcPr>
          <w:p w14:paraId="07439B5C" w14:textId="77777777" w:rsidR="00183C77" w:rsidRDefault="00183C77" w:rsidP="00340C10">
            <w:pPr>
              <w:jc w:val="center"/>
              <w:rPr>
                <w:rFonts w:ascii="Arial" w:hAnsi="Arial" w:cs="Arial"/>
                <w:i/>
                <w:iCs/>
                <w:color w:val="000000" w:themeColor="text1"/>
                <w:sz w:val="20"/>
                <w:szCs w:val="20"/>
              </w:rPr>
            </w:pPr>
          </w:p>
          <w:p w14:paraId="6FE75731" w14:textId="79D1F8D2" w:rsidR="002A1574" w:rsidRPr="00340C10" w:rsidRDefault="00340C10" w:rsidP="00340C10">
            <w:pPr>
              <w:jc w:val="center"/>
              <w:rPr>
                <w:rFonts w:ascii="Arial" w:hAnsi="Arial" w:cs="Arial"/>
                <w:i/>
                <w:iCs/>
                <w:color w:val="000000" w:themeColor="text1"/>
                <w:sz w:val="20"/>
                <w:szCs w:val="20"/>
              </w:rPr>
            </w:pPr>
            <w:r>
              <w:rPr>
                <w:rFonts w:ascii="Arial" w:hAnsi="Arial" w:cs="Arial"/>
                <w:i/>
                <w:iCs/>
                <w:color w:val="000000" w:themeColor="text1"/>
                <w:sz w:val="20"/>
                <w:szCs w:val="20"/>
              </w:rPr>
              <w:t>03.2023</w:t>
            </w:r>
          </w:p>
        </w:tc>
        <w:tc>
          <w:tcPr>
            <w:tcW w:w="2268" w:type="dxa"/>
          </w:tcPr>
          <w:p w14:paraId="2571FFF4" w14:textId="77777777" w:rsidR="002A1574" w:rsidRDefault="002A1574" w:rsidP="006A60AA">
            <w:pPr>
              <w:rPr>
                <w:rFonts w:ascii="Arial" w:hAnsi="Arial" w:cs="Arial"/>
                <w:color w:val="000000" w:themeColor="text1"/>
                <w:sz w:val="20"/>
                <w:szCs w:val="20"/>
              </w:rPr>
            </w:pPr>
          </w:p>
          <w:p w14:paraId="1908EA3D" w14:textId="6A952716" w:rsidR="00183C77" w:rsidRPr="00183C77" w:rsidRDefault="00183C77" w:rsidP="00183C77">
            <w:pPr>
              <w:jc w:val="center"/>
              <w:rPr>
                <w:rFonts w:ascii="Arial" w:hAnsi="Arial" w:cs="Arial"/>
                <w:i/>
                <w:iCs/>
                <w:color w:val="000000" w:themeColor="text1"/>
                <w:sz w:val="20"/>
                <w:szCs w:val="20"/>
              </w:rPr>
            </w:pPr>
            <w:r w:rsidRPr="00183C77">
              <w:rPr>
                <w:rFonts w:ascii="Arial" w:hAnsi="Arial" w:cs="Arial"/>
                <w:i/>
                <w:iCs/>
                <w:color w:val="000000" w:themeColor="text1"/>
                <w:sz w:val="20"/>
                <w:szCs w:val="20"/>
              </w:rPr>
              <w:t>0</w:t>
            </w:r>
          </w:p>
        </w:tc>
      </w:tr>
      <w:tr w:rsidR="00183C77" w:rsidRPr="002A1574" w14:paraId="1E1DC5B9" w14:textId="77777777" w:rsidTr="002A1574">
        <w:trPr>
          <w:trHeight w:val="550"/>
        </w:trPr>
        <w:tc>
          <w:tcPr>
            <w:tcW w:w="2545" w:type="dxa"/>
          </w:tcPr>
          <w:p w14:paraId="7BD39524" w14:textId="14E2F3E9" w:rsidR="00183C77" w:rsidRPr="00054F22" w:rsidRDefault="00183C77" w:rsidP="00183C77">
            <w:pPr>
              <w:autoSpaceDE w:val="0"/>
              <w:autoSpaceDN w:val="0"/>
              <w:adjustRightInd w:val="0"/>
              <w:rPr>
                <w:rFonts w:ascii="Arial" w:hAnsi="Arial" w:cs="Arial"/>
                <w:i/>
                <w:iCs/>
                <w:color w:val="000000" w:themeColor="text1"/>
                <w:sz w:val="20"/>
                <w:szCs w:val="20"/>
              </w:rPr>
            </w:pPr>
            <w:r w:rsidRPr="00054F22">
              <w:rPr>
                <w:rFonts w:ascii="Arial" w:hAnsi="Arial" w:cs="Arial"/>
                <w:i/>
                <w:iCs/>
                <w:color w:val="000000" w:themeColor="text1"/>
                <w:sz w:val="20"/>
                <w:szCs w:val="20"/>
                <w:lang w:eastAsia="pl-PL"/>
              </w:rPr>
              <w:t>2.</w:t>
            </w:r>
            <w:r w:rsidRPr="00054F22">
              <w:rPr>
                <w:rFonts w:ascii="Arial" w:hAnsi="Arial" w:cs="Arial"/>
                <w:i/>
                <w:iCs/>
                <w:color w:val="000000" w:themeColor="text1"/>
                <w:sz w:val="20"/>
                <w:szCs w:val="20"/>
              </w:rPr>
              <w:t xml:space="preserve"> Liczba pobrań/</w:t>
            </w:r>
            <w:proofErr w:type="spellStart"/>
            <w:r w:rsidRPr="00054F22">
              <w:rPr>
                <w:rFonts w:ascii="Arial" w:hAnsi="Arial" w:cs="Arial"/>
                <w:i/>
                <w:iCs/>
                <w:color w:val="000000" w:themeColor="text1"/>
                <w:sz w:val="20"/>
                <w:szCs w:val="20"/>
              </w:rPr>
              <w:t>odtworzeń</w:t>
            </w:r>
            <w:proofErr w:type="spellEnd"/>
            <w:r w:rsidRPr="00054F22">
              <w:rPr>
                <w:rFonts w:ascii="Arial" w:hAnsi="Arial" w:cs="Arial"/>
                <w:i/>
                <w:iCs/>
                <w:color w:val="000000" w:themeColor="text1"/>
                <w:sz w:val="20"/>
                <w:szCs w:val="20"/>
              </w:rPr>
              <w:t xml:space="preserve"> dokumentów zawierających informacje sektora publicznego.</w:t>
            </w:r>
          </w:p>
        </w:tc>
        <w:tc>
          <w:tcPr>
            <w:tcW w:w="1278" w:type="dxa"/>
          </w:tcPr>
          <w:p w14:paraId="7F0D7E2F" w14:textId="35947F05"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r>
              <w:rPr>
                <w:rFonts w:ascii="Arial" w:hAnsi="Arial" w:cs="Arial"/>
                <w:color w:val="000000" w:themeColor="text1"/>
                <w:sz w:val="20"/>
                <w:szCs w:val="20"/>
              </w:rPr>
              <w:t>.</w:t>
            </w:r>
            <w:r w:rsidRPr="002A1574">
              <w:rPr>
                <w:rFonts w:ascii="Arial" w:hAnsi="Arial" w:cs="Arial"/>
                <w:color w:val="000000" w:themeColor="text1"/>
                <w:sz w:val="20"/>
                <w:szCs w:val="20"/>
              </w:rPr>
              <w:t>/rok.</w:t>
            </w:r>
          </w:p>
        </w:tc>
        <w:tc>
          <w:tcPr>
            <w:tcW w:w="1842" w:type="dxa"/>
          </w:tcPr>
          <w:p w14:paraId="43AED7DF" w14:textId="03EDA1EB"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200 000</w:t>
            </w:r>
          </w:p>
        </w:tc>
        <w:tc>
          <w:tcPr>
            <w:tcW w:w="1701" w:type="dxa"/>
          </w:tcPr>
          <w:p w14:paraId="259C5729" w14:textId="74AEDE56" w:rsidR="00183C77" w:rsidRPr="00340C10" w:rsidRDefault="00183C77" w:rsidP="00183C77">
            <w:pPr>
              <w:jc w:val="center"/>
              <w:rPr>
                <w:rFonts w:ascii="Arial" w:hAnsi="Arial" w:cs="Arial"/>
                <w:i/>
                <w:iCs/>
                <w:color w:val="000000" w:themeColor="text1"/>
                <w:sz w:val="20"/>
                <w:szCs w:val="20"/>
              </w:rPr>
            </w:pPr>
            <w:r>
              <w:rPr>
                <w:rFonts w:ascii="Arial" w:hAnsi="Arial" w:cs="Arial"/>
                <w:i/>
                <w:iCs/>
                <w:color w:val="000000" w:themeColor="text1"/>
                <w:sz w:val="20"/>
                <w:szCs w:val="20"/>
              </w:rPr>
              <w:t>04.2024</w:t>
            </w:r>
          </w:p>
        </w:tc>
        <w:tc>
          <w:tcPr>
            <w:tcW w:w="2268" w:type="dxa"/>
          </w:tcPr>
          <w:p w14:paraId="79C88EDE" w14:textId="3C43CA2C"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7D5B1EE1" w14:textId="77777777" w:rsidTr="002A1574">
        <w:trPr>
          <w:trHeight w:val="557"/>
        </w:trPr>
        <w:tc>
          <w:tcPr>
            <w:tcW w:w="2545" w:type="dxa"/>
          </w:tcPr>
          <w:p w14:paraId="77371369" w14:textId="25082B7F" w:rsidR="00183C77" w:rsidRPr="00054F22" w:rsidRDefault="00183C77" w:rsidP="00183C77">
            <w:pPr>
              <w:pStyle w:val="Tekstpodstawowy2"/>
              <w:spacing w:after="0" w:line="259" w:lineRule="auto"/>
              <w:ind w:left="34"/>
              <w:rPr>
                <w:rFonts w:cs="Arial"/>
                <w:i/>
                <w:iCs/>
                <w:color w:val="000000" w:themeColor="text1"/>
                <w:sz w:val="20"/>
                <w:szCs w:val="20"/>
                <w:lang w:eastAsia="pl-PL"/>
              </w:rPr>
            </w:pPr>
            <w:r w:rsidRPr="00054F22">
              <w:rPr>
                <w:rFonts w:cs="Arial"/>
                <w:i/>
                <w:iCs/>
                <w:color w:val="000000" w:themeColor="text1"/>
                <w:sz w:val="20"/>
                <w:szCs w:val="20"/>
                <w:lang w:eastAsia="pl-PL"/>
              </w:rPr>
              <w:t>3.</w:t>
            </w:r>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Liczba</w:t>
            </w:r>
            <w:proofErr w:type="spellEnd"/>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utworzonych</w:t>
            </w:r>
            <w:proofErr w:type="spellEnd"/>
            <w:r w:rsidRPr="00054F22">
              <w:rPr>
                <w:rFonts w:cs="Arial"/>
                <w:i/>
                <w:iCs/>
                <w:color w:val="000000" w:themeColor="text1"/>
                <w:sz w:val="20"/>
                <w:szCs w:val="20"/>
              </w:rPr>
              <w:t xml:space="preserve"> API</w:t>
            </w:r>
          </w:p>
        </w:tc>
        <w:tc>
          <w:tcPr>
            <w:tcW w:w="1278" w:type="dxa"/>
          </w:tcPr>
          <w:p w14:paraId="16F08EBF" w14:textId="725E7563"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p>
        </w:tc>
        <w:tc>
          <w:tcPr>
            <w:tcW w:w="1842" w:type="dxa"/>
          </w:tcPr>
          <w:p w14:paraId="25A0E292" w14:textId="2E5B2E3E"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1</w:t>
            </w:r>
          </w:p>
        </w:tc>
        <w:tc>
          <w:tcPr>
            <w:tcW w:w="1701" w:type="dxa"/>
          </w:tcPr>
          <w:p w14:paraId="2820C2D2" w14:textId="702683FC" w:rsidR="00183C77" w:rsidRPr="00340C10" w:rsidRDefault="00183C77" w:rsidP="00183C77">
            <w:pPr>
              <w:jc w:val="center"/>
              <w:rPr>
                <w:rFonts w:ascii="Arial" w:hAnsi="Arial" w:cs="Arial"/>
                <w:i/>
                <w:iCs/>
                <w:color w:val="000000" w:themeColor="text1"/>
                <w:sz w:val="20"/>
                <w:szCs w:val="20"/>
              </w:rPr>
            </w:pPr>
            <w:r w:rsidRPr="00340C10">
              <w:rPr>
                <w:rFonts w:ascii="Arial" w:hAnsi="Arial" w:cs="Arial"/>
                <w:i/>
                <w:iCs/>
                <w:color w:val="000000" w:themeColor="text1"/>
                <w:sz w:val="20"/>
                <w:szCs w:val="20"/>
              </w:rPr>
              <w:t>07.2022</w:t>
            </w:r>
          </w:p>
        </w:tc>
        <w:tc>
          <w:tcPr>
            <w:tcW w:w="2268" w:type="dxa"/>
          </w:tcPr>
          <w:p w14:paraId="0BDECC95" w14:textId="0FAFC4C4"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1340D3CE" w14:textId="77777777" w:rsidTr="002A1574">
        <w:trPr>
          <w:trHeight w:val="694"/>
        </w:trPr>
        <w:tc>
          <w:tcPr>
            <w:tcW w:w="2545" w:type="dxa"/>
          </w:tcPr>
          <w:p w14:paraId="2BBCAB21" w14:textId="2BB1AA6B" w:rsidR="00183C77" w:rsidRPr="00054F22" w:rsidRDefault="00183C77" w:rsidP="00183C77">
            <w:pPr>
              <w:pStyle w:val="Tekstpodstawowy2"/>
              <w:spacing w:after="0" w:line="259" w:lineRule="auto"/>
              <w:ind w:left="34"/>
              <w:rPr>
                <w:rFonts w:cs="Arial"/>
                <w:i/>
                <w:iCs/>
                <w:color w:val="000000" w:themeColor="text1"/>
                <w:sz w:val="20"/>
                <w:szCs w:val="20"/>
                <w:lang w:eastAsia="pl-PL"/>
              </w:rPr>
            </w:pPr>
            <w:r w:rsidRPr="00054F22">
              <w:rPr>
                <w:rFonts w:cs="Arial"/>
                <w:i/>
                <w:iCs/>
                <w:color w:val="000000" w:themeColor="text1"/>
                <w:sz w:val="20"/>
                <w:szCs w:val="20"/>
                <w:lang w:eastAsia="pl-PL"/>
              </w:rPr>
              <w:t>4.</w:t>
            </w:r>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Liczba</w:t>
            </w:r>
            <w:proofErr w:type="spellEnd"/>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wygenerowanych</w:t>
            </w:r>
            <w:proofErr w:type="spellEnd"/>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kluczy</w:t>
            </w:r>
            <w:proofErr w:type="spellEnd"/>
            <w:r w:rsidRPr="00054F22">
              <w:rPr>
                <w:rFonts w:cs="Arial"/>
                <w:i/>
                <w:iCs/>
                <w:color w:val="000000" w:themeColor="text1"/>
                <w:sz w:val="20"/>
                <w:szCs w:val="20"/>
              </w:rPr>
              <w:t xml:space="preserve"> API.</w:t>
            </w:r>
          </w:p>
        </w:tc>
        <w:tc>
          <w:tcPr>
            <w:tcW w:w="1278" w:type="dxa"/>
          </w:tcPr>
          <w:p w14:paraId="7FFDE188" w14:textId="2CCA54D9"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p>
        </w:tc>
        <w:tc>
          <w:tcPr>
            <w:tcW w:w="1842" w:type="dxa"/>
          </w:tcPr>
          <w:p w14:paraId="49C228B9" w14:textId="7B09DB7C"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1</w:t>
            </w:r>
          </w:p>
        </w:tc>
        <w:tc>
          <w:tcPr>
            <w:tcW w:w="1701" w:type="dxa"/>
          </w:tcPr>
          <w:p w14:paraId="38A12709" w14:textId="460A49EA" w:rsidR="00183C77" w:rsidRPr="00340C10" w:rsidRDefault="00183C77" w:rsidP="00183C77">
            <w:pPr>
              <w:jc w:val="center"/>
              <w:rPr>
                <w:rFonts w:ascii="Arial" w:hAnsi="Arial" w:cs="Arial"/>
                <w:i/>
                <w:iCs/>
                <w:color w:val="000000" w:themeColor="text1"/>
                <w:sz w:val="20"/>
                <w:szCs w:val="20"/>
              </w:rPr>
            </w:pPr>
            <w:r w:rsidRPr="00987D8B">
              <w:rPr>
                <w:rFonts w:ascii="Arial" w:hAnsi="Arial" w:cs="Arial"/>
                <w:i/>
                <w:iCs/>
                <w:color w:val="000000" w:themeColor="text1"/>
                <w:sz w:val="20"/>
                <w:szCs w:val="20"/>
              </w:rPr>
              <w:t>03.2023</w:t>
            </w:r>
          </w:p>
        </w:tc>
        <w:tc>
          <w:tcPr>
            <w:tcW w:w="2268" w:type="dxa"/>
          </w:tcPr>
          <w:p w14:paraId="19635857" w14:textId="651C5151"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0F6A86A1" w14:textId="77777777" w:rsidTr="002A1574">
        <w:trPr>
          <w:trHeight w:val="562"/>
        </w:trPr>
        <w:tc>
          <w:tcPr>
            <w:tcW w:w="2545" w:type="dxa"/>
          </w:tcPr>
          <w:p w14:paraId="7492BA77" w14:textId="261C459D" w:rsidR="00183C77" w:rsidRPr="00054F22" w:rsidRDefault="00183C77" w:rsidP="00183C77">
            <w:pPr>
              <w:autoSpaceDE w:val="0"/>
              <w:autoSpaceDN w:val="0"/>
              <w:adjustRightInd w:val="0"/>
              <w:rPr>
                <w:rFonts w:ascii="Arial" w:hAnsi="Arial" w:cs="Arial"/>
                <w:i/>
                <w:iCs/>
                <w:color w:val="000000" w:themeColor="text1"/>
                <w:sz w:val="20"/>
                <w:szCs w:val="20"/>
              </w:rPr>
            </w:pPr>
            <w:r w:rsidRPr="00054F22">
              <w:rPr>
                <w:rFonts w:ascii="Arial" w:hAnsi="Arial" w:cs="Arial"/>
                <w:i/>
                <w:iCs/>
                <w:color w:val="000000" w:themeColor="text1"/>
                <w:sz w:val="20"/>
                <w:szCs w:val="20"/>
                <w:lang w:eastAsia="pl-PL"/>
              </w:rPr>
              <w:t>5.</w:t>
            </w:r>
            <w:r w:rsidRPr="00054F22">
              <w:rPr>
                <w:rFonts w:ascii="Arial" w:hAnsi="Arial" w:cs="Arial"/>
                <w:i/>
                <w:iCs/>
                <w:color w:val="000000" w:themeColor="text1"/>
                <w:sz w:val="20"/>
                <w:szCs w:val="20"/>
              </w:rPr>
              <w:t xml:space="preserve"> Liczba udostępnionych on-line dokumentów zawierających informacje</w:t>
            </w:r>
          </w:p>
          <w:p w14:paraId="390A4347" w14:textId="3C08511B" w:rsidR="00183C77" w:rsidRPr="00054F22" w:rsidRDefault="00183C77" w:rsidP="00183C77">
            <w:pPr>
              <w:pStyle w:val="Tekstpodstawowy2"/>
              <w:spacing w:after="0" w:line="259" w:lineRule="auto"/>
              <w:ind w:left="34"/>
              <w:rPr>
                <w:rFonts w:cs="Arial"/>
                <w:i/>
                <w:iCs/>
                <w:color w:val="000000" w:themeColor="text1"/>
                <w:sz w:val="20"/>
                <w:szCs w:val="20"/>
              </w:rPr>
            </w:pPr>
            <w:proofErr w:type="spellStart"/>
            <w:r w:rsidRPr="00054F22">
              <w:rPr>
                <w:rFonts w:cs="Arial"/>
                <w:i/>
                <w:iCs/>
                <w:color w:val="000000" w:themeColor="text1"/>
                <w:sz w:val="20"/>
                <w:szCs w:val="20"/>
              </w:rPr>
              <w:t>sektora</w:t>
            </w:r>
            <w:proofErr w:type="spellEnd"/>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publicznego</w:t>
            </w:r>
            <w:proofErr w:type="spellEnd"/>
          </w:p>
        </w:tc>
        <w:tc>
          <w:tcPr>
            <w:tcW w:w="1278" w:type="dxa"/>
          </w:tcPr>
          <w:p w14:paraId="59C3D288" w14:textId="6925C24D"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p>
        </w:tc>
        <w:tc>
          <w:tcPr>
            <w:tcW w:w="1842" w:type="dxa"/>
          </w:tcPr>
          <w:p w14:paraId="4870A025" w14:textId="48094F58" w:rsidR="00183C77" w:rsidRPr="00340C10" w:rsidRDefault="00183C77" w:rsidP="00183C77">
            <w:pPr>
              <w:jc w:val="center"/>
              <w:rPr>
                <w:rFonts w:ascii="Arial" w:hAnsi="Arial" w:cs="Arial"/>
                <w:i/>
                <w:iCs/>
                <w:color w:val="000000" w:themeColor="text1"/>
                <w:sz w:val="20"/>
                <w:szCs w:val="20"/>
                <w:lang w:eastAsia="pl-PL"/>
              </w:rPr>
            </w:pPr>
            <w:r w:rsidRPr="00340C10">
              <w:rPr>
                <w:rFonts w:ascii="Arial" w:hAnsi="Arial" w:cs="Arial"/>
                <w:i/>
                <w:iCs/>
                <w:color w:val="000000" w:themeColor="text1"/>
                <w:sz w:val="20"/>
                <w:szCs w:val="20"/>
                <w:lang w:eastAsia="pl-PL"/>
              </w:rPr>
              <w:t xml:space="preserve">1 000 </w:t>
            </w:r>
            <w:r>
              <w:rPr>
                <w:rFonts w:ascii="Arial" w:hAnsi="Arial" w:cs="Arial"/>
                <w:i/>
                <w:iCs/>
                <w:color w:val="000000" w:themeColor="text1"/>
                <w:sz w:val="20"/>
                <w:szCs w:val="20"/>
                <w:lang w:eastAsia="pl-PL"/>
              </w:rPr>
              <w:t>4</w:t>
            </w:r>
            <w:r w:rsidRPr="00340C10">
              <w:rPr>
                <w:rFonts w:ascii="Arial" w:hAnsi="Arial" w:cs="Arial"/>
                <w:i/>
                <w:iCs/>
                <w:color w:val="000000" w:themeColor="text1"/>
                <w:sz w:val="20"/>
                <w:szCs w:val="20"/>
                <w:lang w:eastAsia="pl-PL"/>
              </w:rPr>
              <w:t>00</w:t>
            </w:r>
          </w:p>
        </w:tc>
        <w:tc>
          <w:tcPr>
            <w:tcW w:w="1701" w:type="dxa"/>
          </w:tcPr>
          <w:p w14:paraId="23BC8522" w14:textId="5FE8154C" w:rsidR="00183C77" w:rsidRPr="00340C10" w:rsidRDefault="00183C77" w:rsidP="00183C77">
            <w:pPr>
              <w:jc w:val="center"/>
              <w:rPr>
                <w:rFonts w:ascii="Arial" w:hAnsi="Arial" w:cs="Arial"/>
                <w:i/>
                <w:iCs/>
                <w:color w:val="000000" w:themeColor="text1"/>
                <w:sz w:val="20"/>
                <w:szCs w:val="20"/>
              </w:rPr>
            </w:pPr>
            <w:r w:rsidRPr="00340C10">
              <w:rPr>
                <w:rFonts w:ascii="Arial" w:hAnsi="Arial" w:cs="Arial"/>
                <w:i/>
                <w:iCs/>
                <w:color w:val="000000" w:themeColor="text1"/>
                <w:sz w:val="20"/>
                <w:szCs w:val="20"/>
              </w:rPr>
              <w:t>03.2023</w:t>
            </w:r>
          </w:p>
        </w:tc>
        <w:tc>
          <w:tcPr>
            <w:tcW w:w="2268" w:type="dxa"/>
          </w:tcPr>
          <w:p w14:paraId="124C2D17" w14:textId="0A688086"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555D8B42" w14:textId="77777777" w:rsidTr="002A1574">
        <w:trPr>
          <w:trHeight w:val="570"/>
        </w:trPr>
        <w:tc>
          <w:tcPr>
            <w:tcW w:w="2545" w:type="dxa"/>
          </w:tcPr>
          <w:p w14:paraId="04BB759B" w14:textId="1A8D72C5" w:rsidR="00183C77" w:rsidRPr="00054F22" w:rsidRDefault="00183C77" w:rsidP="00183C77">
            <w:pPr>
              <w:autoSpaceDE w:val="0"/>
              <w:autoSpaceDN w:val="0"/>
              <w:adjustRightInd w:val="0"/>
              <w:rPr>
                <w:rFonts w:ascii="Arial" w:hAnsi="Arial" w:cs="Arial"/>
                <w:i/>
                <w:iCs/>
                <w:color w:val="000000" w:themeColor="text1"/>
                <w:sz w:val="20"/>
                <w:szCs w:val="20"/>
              </w:rPr>
            </w:pPr>
            <w:r w:rsidRPr="00054F22">
              <w:rPr>
                <w:rFonts w:ascii="Arial" w:hAnsi="Arial" w:cs="Arial"/>
                <w:i/>
                <w:iCs/>
                <w:color w:val="000000" w:themeColor="text1"/>
                <w:sz w:val="20"/>
                <w:szCs w:val="20"/>
                <w:lang w:eastAsia="pl-PL"/>
              </w:rPr>
              <w:t>6.</w:t>
            </w:r>
            <w:r w:rsidRPr="00054F22">
              <w:rPr>
                <w:rFonts w:ascii="Arial" w:hAnsi="Arial" w:cs="Arial"/>
                <w:i/>
                <w:iCs/>
                <w:color w:val="000000" w:themeColor="text1"/>
                <w:sz w:val="20"/>
                <w:szCs w:val="20"/>
              </w:rPr>
              <w:t xml:space="preserve"> Liczba </w:t>
            </w:r>
            <w:proofErr w:type="spellStart"/>
            <w:r w:rsidRPr="00054F22">
              <w:rPr>
                <w:rFonts w:ascii="Arial" w:hAnsi="Arial" w:cs="Arial"/>
                <w:i/>
                <w:iCs/>
                <w:color w:val="000000" w:themeColor="text1"/>
                <w:sz w:val="20"/>
                <w:szCs w:val="20"/>
              </w:rPr>
              <w:t>zdigitalizowanych</w:t>
            </w:r>
            <w:proofErr w:type="spellEnd"/>
            <w:r w:rsidRPr="00054F22">
              <w:rPr>
                <w:rFonts w:ascii="Arial" w:hAnsi="Arial" w:cs="Arial"/>
                <w:i/>
                <w:iCs/>
                <w:color w:val="000000" w:themeColor="text1"/>
                <w:sz w:val="20"/>
                <w:szCs w:val="20"/>
              </w:rPr>
              <w:t xml:space="preserve"> dokumentów zawierających informacje </w:t>
            </w:r>
            <w:proofErr w:type="spellStart"/>
            <w:r w:rsidRPr="00054F22">
              <w:rPr>
                <w:rFonts w:ascii="Arial" w:hAnsi="Arial" w:cs="Arial"/>
                <w:i/>
                <w:iCs/>
                <w:color w:val="000000" w:themeColor="text1"/>
                <w:sz w:val="20"/>
                <w:szCs w:val="20"/>
              </w:rPr>
              <w:t>sektorapublicznego</w:t>
            </w:r>
            <w:proofErr w:type="spellEnd"/>
          </w:p>
        </w:tc>
        <w:tc>
          <w:tcPr>
            <w:tcW w:w="1278" w:type="dxa"/>
          </w:tcPr>
          <w:p w14:paraId="269B67BE" w14:textId="689BEA06"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p>
        </w:tc>
        <w:tc>
          <w:tcPr>
            <w:tcW w:w="1842" w:type="dxa"/>
          </w:tcPr>
          <w:p w14:paraId="32E7B2D9" w14:textId="0E26B303"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1</w:t>
            </w:r>
            <w:r w:rsidR="007937EE">
              <w:rPr>
                <w:rFonts w:ascii="Arial" w:hAnsi="Arial" w:cs="Arial"/>
                <w:i/>
                <w:iCs/>
                <w:color w:val="000000" w:themeColor="text1"/>
                <w:sz w:val="20"/>
                <w:szCs w:val="20"/>
                <w:lang w:eastAsia="pl-PL"/>
              </w:rPr>
              <w:t xml:space="preserve"> </w:t>
            </w:r>
            <w:r>
              <w:rPr>
                <w:rFonts w:ascii="Arial" w:hAnsi="Arial" w:cs="Arial"/>
                <w:i/>
                <w:iCs/>
                <w:color w:val="000000" w:themeColor="text1"/>
                <w:sz w:val="20"/>
                <w:szCs w:val="20"/>
                <w:lang w:eastAsia="pl-PL"/>
              </w:rPr>
              <w:t>000 000</w:t>
            </w:r>
          </w:p>
        </w:tc>
        <w:tc>
          <w:tcPr>
            <w:tcW w:w="1701" w:type="dxa"/>
          </w:tcPr>
          <w:p w14:paraId="7DC50BF7" w14:textId="62216109" w:rsidR="00183C77" w:rsidRPr="00340C10" w:rsidRDefault="00183C77" w:rsidP="00183C77">
            <w:pPr>
              <w:jc w:val="center"/>
              <w:rPr>
                <w:rFonts w:ascii="Arial" w:hAnsi="Arial" w:cs="Arial"/>
                <w:i/>
                <w:iCs/>
                <w:color w:val="000000" w:themeColor="text1"/>
                <w:sz w:val="20"/>
                <w:szCs w:val="20"/>
              </w:rPr>
            </w:pPr>
            <w:r w:rsidRPr="00340C10">
              <w:rPr>
                <w:rFonts w:ascii="Arial" w:hAnsi="Arial" w:cs="Arial"/>
                <w:i/>
                <w:iCs/>
                <w:color w:val="000000" w:themeColor="text1"/>
                <w:sz w:val="20"/>
                <w:szCs w:val="20"/>
              </w:rPr>
              <w:t>06.2022</w:t>
            </w:r>
          </w:p>
        </w:tc>
        <w:tc>
          <w:tcPr>
            <w:tcW w:w="2268" w:type="dxa"/>
          </w:tcPr>
          <w:p w14:paraId="0B68FA78" w14:textId="66173DF7"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636BD630" w14:textId="77777777" w:rsidTr="002A1574">
        <w:trPr>
          <w:trHeight w:val="692"/>
        </w:trPr>
        <w:tc>
          <w:tcPr>
            <w:tcW w:w="2545" w:type="dxa"/>
          </w:tcPr>
          <w:p w14:paraId="00B44FA0" w14:textId="25839B91" w:rsidR="00183C77" w:rsidRPr="00054F22" w:rsidRDefault="00183C77" w:rsidP="00183C77">
            <w:pPr>
              <w:pStyle w:val="Tekstpodstawowy2"/>
              <w:spacing w:after="0" w:line="259" w:lineRule="auto"/>
              <w:ind w:left="34"/>
              <w:rPr>
                <w:rFonts w:cs="Arial"/>
                <w:i/>
                <w:iCs/>
                <w:color w:val="000000" w:themeColor="text1"/>
                <w:sz w:val="20"/>
                <w:szCs w:val="20"/>
                <w:lang w:val="pl-PL" w:eastAsia="pl-PL"/>
              </w:rPr>
            </w:pPr>
            <w:r w:rsidRPr="00054F22">
              <w:rPr>
                <w:rFonts w:cs="Arial"/>
                <w:i/>
                <w:iCs/>
                <w:color w:val="000000" w:themeColor="text1"/>
                <w:sz w:val="20"/>
                <w:szCs w:val="20"/>
                <w:lang w:val="pl-PL" w:eastAsia="pl-PL"/>
              </w:rPr>
              <w:t>7.</w:t>
            </w:r>
            <w:r w:rsidRPr="00054F22">
              <w:rPr>
                <w:rFonts w:cs="Arial"/>
                <w:i/>
                <w:iCs/>
                <w:color w:val="000000" w:themeColor="text1"/>
                <w:sz w:val="20"/>
                <w:szCs w:val="20"/>
                <w:lang w:val="pl-PL"/>
              </w:rPr>
              <w:t xml:space="preserve"> Liczba baz danych udostępnionych on-line poprzez API</w:t>
            </w:r>
          </w:p>
        </w:tc>
        <w:tc>
          <w:tcPr>
            <w:tcW w:w="1278" w:type="dxa"/>
          </w:tcPr>
          <w:p w14:paraId="205F6F24" w14:textId="406DD128"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p>
        </w:tc>
        <w:tc>
          <w:tcPr>
            <w:tcW w:w="1842" w:type="dxa"/>
          </w:tcPr>
          <w:p w14:paraId="08376C88" w14:textId="75E852DF"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1</w:t>
            </w:r>
          </w:p>
        </w:tc>
        <w:tc>
          <w:tcPr>
            <w:tcW w:w="1701" w:type="dxa"/>
          </w:tcPr>
          <w:p w14:paraId="514B6214" w14:textId="5DFC14DF" w:rsidR="00183C77" w:rsidRPr="00340C10" w:rsidRDefault="00183C77" w:rsidP="00183C77">
            <w:pPr>
              <w:jc w:val="center"/>
              <w:rPr>
                <w:rFonts w:ascii="Arial" w:hAnsi="Arial" w:cs="Arial"/>
                <w:i/>
                <w:iCs/>
                <w:color w:val="000000" w:themeColor="text1"/>
                <w:sz w:val="20"/>
                <w:szCs w:val="20"/>
              </w:rPr>
            </w:pPr>
            <w:r>
              <w:rPr>
                <w:rFonts w:ascii="Arial" w:hAnsi="Arial" w:cs="Arial"/>
                <w:i/>
                <w:iCs/>
                <w:color w:val="000000" w:themeColor="text1"/>
                <w:sz w:val="20"/>
                <w:szCs w:val="20"/>
              </w:rPr>
              <w:t>05.2021</w:t>
            </w:r>
          </w:p>
        </w:tc>
        <w:tc>
          <w:tcPr>
            <w:tcW w:w="2268" w:type="dxa"/>
          </w:tcPr>
          <w:p w14:paraId="53FE7218" w14:textId="24B109CB"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30FCB4D3" w14:textId="77777777" w:rsidTr="002A1574">
        <w:trPr>
          <w:trHeight w:val="1528"/>
        </w:trPr>
        <w:tc>
          <w:tcPr>
            <w:tcW w:w="2545" w:type="dxa"/>
          </w:tcPr>
          <w:p w14:paraId="3B04D69D" w14:textId="70BF12E9" w:rsidR="00183C77" w:rsidRPr="00054F22" w:rsidRDefault="00183C77" w:rsidP="00183C77">
            <w:pPr>
              <w:pStyle w:val="Tekstpodstawowy2"/>
              <w:spacing w:after="0" w:line="259" w:lineRule="auto"/>
              <w:ind w:left="34"/>
              <w:rPr>
                <w:rFonts w:cs="Arial"/>
                <w:i/>
                <w:iCs/>
                <w:color w:val="000000" w:themeColor="text1"/>
                <w:sz w:val="20"/>
                <w:szCs w:val="20"/>
                <w:lang w:val="pl-PL" w:eastAsia="pl-PL"/>
              </w:rPr>
            </w:pPr>
            <w:r w:rsidRPr="00054F22">
              <w:rPr>
                <w:rFonts w:cs="Arial"/>
                <w:i/>
                <w:iCs/>
                <w:color w:val="000000" w:themeColor="text1"/>
                <w:sz w:val="20"/>
                <w:szCs w:val="20"/>
                <w:lang w:val="pl-PL"/>
              </w:rPr>
              <w:t>8.Rozmiar udostępnionych on-line informacji sektora publicznego</w:t>
            </w:r>
          </w:p>
        </w:tc>
        <w:tc>
          <w:tcPr>
            <w:tcW w:w="1278" w:type="dxa"/>
          </w:tcPr>
          <w:p w14:paraId="43AA2372" w14:textId="68323424"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TB</w:t>
            </w:r>
          </w:p>
        </w:tc>
        <w:tc>
          <w:tcPr>
            <w:tcW w:w="1842" w:type="dxa"/>
          </w:tcPr>
          <w:p w14:paraId="711EA128" w14:textId="5B50002B"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976</w:t>
            </w:r>
          </w:p>
        </w:tc>
        <w:tc>
          <w:tcPr>
            <w:tcW w:w="1701" w:type="dxa"/>
          </w:tcPr>
          <w:p w14:paraId="3F196614" w14:textId="333F0076" w:rsidR="00183C77" w:rsidRPr="00340C10" w:rsidRDefault="00183C77" w:rsidP="00183C77">
            <w:pPr>
              <w:jc w:val="center"/>
              <w:rPr>
                <w:rFonts w:ascii="Arial" w:hAnsi="Arial" w:cs="Arial"/>
                <w:i/>
                <w:iCs/>
                <w:color w:val="000000" w:themeColor="text1"/>
                <w:sz w:val="20"/>
                <w:szCs w:val="20"/>
              </w:rPr>
            </w:pPr>
            <w:r w:rsidRPr="00340C10">
              <w:rPr>
                <w:rFonts w:ascii="Arial" w:hAnsi="Arial" w:cs="Arial"/>
                <w:i/>
                <w:iCs/>
                <w:color w:val="000000" w:themeColor="text1"/>
                <w:sz w:val="20"/>
                <w:szCs w:val="20"/>
              </w:rPr>
              <w:t>03.2023</w:t>
            </w:r>
          </w:p>
        </w:tc>
        <w:tc>
          <w:tcPr>
            <w:tcW w:w="2268" w:type="dxa"/>
          </w:tcPr>
          <w:p w14:paraId="4C6DF27E" w14:textId="36D17B27"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bl>
    <w:p w14:paraId="52A08447" w14:textId="195160C9" w:rsidR="007D2C34" w:rsidRPr="002B50C0" w:rsidRDefault="007D2C34" w:rsidP="008B11C7">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21262D83" w14:textId="643C5A8F" w:rsidR="007D38BD" w:rsidRPr="00987D8B" w:rsidRDefault="00987D8B" w:rsidP="00C1106C">
            <w:pPr>
              <w:rPr>
                <w:rFonts w:ascii="Arial" w:hAnsi="Arial" w:cs="Arial"/>
                <w:i/>
                <w:iCs/>
                <w:color w:val="0070C0"/>
                <w:sz w:val="18"/>
                <w:szCs w:val="20"/>
              </w:rPr>
            </w:pPr>
            <w:r w:rsidRPr="00987D8B">
              <w:rPr>
                <w:rFonts w:ascii="Arial" w:hAnsi="Arial" w:cs="Arial"/>
                <w:i/>
                <w:iCs/>
                <w:color w:val="000000" w:themeColor="text1"/>
                <w:sz w:val="18"/>
                <w:szCs w:val="20"/>
              </w:rPr>
              <w:t>Nie dotyczy</w:t>
            </w:r>
          </w:p>
        </w:tc>
        <w:tc>
          <w:tcPr>
            <w:tcW w:w="1169" w:type="dxa"/>
          </w:tcPr>
          <w:p w14:paraId="50ACCAB0" w14:textId="7CA20532" w:rsidR="007D38BD" w:rsidRPr="00987D8B" w:rsidRDefault="00310D8E" w:rsidP="00310D8E">
            <w:pPr>
              <w:rPr>
                <w:rFonts w:ascii="Arial" w:hAnsi="Arial" w:cs="Arial"/>
                <w:strike/>
                <w:color w:val="0070C0"/>
                <w:sz w:val="18"/>
                <w:szCs w:val="20"/>
              </w:rPr>
            </w:pPr>
            <w:r w:rsidRPr="00987D8B">
              <w:rPr>
                <w:rFonts w:cs="Arial"/>
                <w:strike/>
                <w:color w:val="0070C0"/>
                <w:lang w:eastAsia="pl-PL"/>
              </w:rPr>
              <w:t xml:space="preserve"> </w:t>
            </w:r>
          </w:p>
          <w:p w14:paraId="6AACC774" w14:textId="77777777" w:rsidR="007D38BD" w:rsidRPr="00987D8B" w:rsidRDefault="007D38BD" w:rsidP="00C1106C">
            <w:pPr>
              <w:ind w:left="44"/>
              <w:rPr>
                <w:rFonts w:ascii="Arial" w:hAnsi="Arial" w:cs="Arial"/>
                <w:strike/>
                <w:color w:val="0070C0"/>
                <w:sz w:val="18"/>
                <w:szCs w:val="20"/>
              </w:rPr>
            </w:pPr>
          </w:p>
          <w:p w14:paraId="016C9765" w14:textId="77777777" w:rsidR="007D38BD" w:rsidRPr="00987D8B" w:rsidRDefault="007D38BD" w:rsidP="00C1106C">
            <w:pPr>
              <w:rPr>
                <w:rFonts w:ascii="Arial" w:hAnsi="Arial" w:cs="Arial"/>
                <w:strike/>
                <w:color w:val="0070C0"/>
                <w:sz w:val="18"/>
                <w:szCs w:val="20"/>
              </w:rPr>
            </w:pPr>
          </w:p>
        </w:tc>
        <w:tc>
          <w:tcPr>
            <w:tcW w:w="1134" w:type="dxa"/>
          </w:tcPr>
          <w:p w14:paraId="3DF8A089" w14:textId="6EAE4061" w:rsidR="007D38BD" w:rsidRPr="00987D8B" w:rsidRDefault="007D38BD" w:rsidP="00C1106C">
            <w:pPr>
              <w:rPr>
                <w:rFonts w:ascii="Arial" w:hAnsi="Arial" w:cs="Arial"/>
                <w:strike/>
                <w:color w:val="0070C0"/>
                <w:sz w:val="18"/>
                <w:szCs w:val="20"/>
              </w:rPr>
            </w:pPr>
          </w:p>
        </w:tc>
        <w:tc>
          <w:tcPr>
            <w:tcW w:w="4394" w:type="dxa"/>
          </w:tcPr>
          <w:p w14:paraId="6D47AF8C" w14:textId="77777777" w:rsidR="007D38BD" w:rsidRDefault="007D38BD" w:rsidP="00987D8B">
            <w:pPr>
              <w:rPr>
                <w:rFonts w:ascii="Arial" w:hAnsi="Arial" w:cs="Arial"/>
                <w:strike/>
                <w:color w:val="0070C0"/>
                <w:sz w:val="18"/>
                <w:szCs w:val="20"/>
              </w:rPr>
            </w:pPr>
          </w:p>
          <w:p w14:paraId="4CCB860F" w14:textId="77777777" w:rsidR="00183C77" w:rsidRDefault="00183C77" w:rsidP="00987D8B">
            <w:pPr>
              <w:rPr>
                <w:rFonts w:ascii="Arial" w:hAnsi="Arial" w:cs="Arial"/>
                <w:strike/>
                <w:color w:val="0070C0"/>
                <w:sz w:val="18"/>
                <w:szCs w:val="20"/>
              </w:rPr>
            </w:pPr>
          </w:p>
          <w:p w14:paraId="34ADF76F" w14:textId="77777777" w:rsidR="00183C77" w:rsidRDefault="00183C77" w:rsidP="00987D8B">
            <w:pPr>
              <w:rPr>
                <w:rFonts w:ascii="Arial" w:hAnsi="Arial" w:cs="Arial"/>
                <w:strike/>
                <w:color w:val="0070C0"/>
                <w:sz w:val="18"/>
                <w:szCs w:val="20"/>
              </w:rPr>
            </w:pPr>
          </w:p>
          <w:p w14:paraId="6B5989F6" w14:textId="77777777" w:rsidR="00183C77" w:rsidRDefault="00183C77" w:rsidP="00987D8B">
            <w:pPr>
              <w:rPr>
                <w:rFonts w:ascii="Arial" w:hAnsi="Arial" w:cs="Arial"/>
                <w:strike/>
                <w:color w:val="0070C0"/>
                <w:sz w:val="18"/>
                <w:szCs w:val="20"/>
              </w:rPr>
            </w:pPr>
          </w:p>
          <w:p w14:paraId="7DE99E5E" w14:textId="10FA3F42" w:rsidR="00183C77" w:rsidRPr="00987D8B" w:rsidRDefault="00183C77" w:rsidP="00987D8B">
            <w:pPr>
              <w:rPr>
                <w:rFonts w:ascii="Arial" w:hAnsi="Arial" w:cs="Arial"/>
                <w:strike/>
                <w:color w:val="0070C0"/>
                <w:sz w:val="18"/>
                <w:szCs w:val="20"/>
              </w:rPr>
            </w:pPr>
          </w:p>
        </w:tc>
      </w:tr>
    </w:tbl>
    <w:p w14:paraId="526AAE7B" w14:textId="1D6E48CF" w:rsidR="00933BEC" w:rsidRPr="002B50C0" w:rsidRDefault="00933BEC" w:rsidP="008B11C7">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lastRenderedPageBreak/>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153EA8F3" w14:textId="77777777" w:rsidTr="00C6751B">
        <w:tc>
          <w:tcPr>
            <w:tcW w:w="2937" w:type="dxa"/>
          </w:tcPr>
          <w:p w14:paraId="539C6400"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Nazwa zasobów: Zasoby</w:t>
            </w:r>
          </w:p>
          <w:p w14:paraId="117262D6" w14:textId="6978E1EE"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Medyczne .</w:t>
            </w:r>
            <w:r w:rsidR="00802038" w:rsidRPr="00802038">
              <w:rPr>
                <w:rFonts w:ascii="Arial" w:hAnsi="Arial" w:cs="Arial"/>
                <w:i/>
                <w:iCs/>
                <w:color w:val="000000" w:themeColor="text1"/>
                <w:sz w:val="20"/>
                <w:szCs w:val="20"/>
              </w:rPr>
              <w:t xml:space="preserve"> </w:t>
            </w:r>
            <w:r w:rsidRPr="00802038">
              <w:rPr>
                <w:rFonts w:ascii="Arial" w:hAnsi="Arial" w:cs="Arial"/>
                <w:i/>
                <w:iCs/>
                <w:color w:val="000000" w:themeColor="text1"/>
                <w:sz w:val="20"/>
                <w:szCs w:val="20"/>
              </w:rPr>
              <w:t>Celem projektu jest</w:t>
            </w:r>
          </w:p>
          <w:p w14:paraId="6C4670AD"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utworzenie systemu do</w:t>
            </w:r>
          </w:p>
          <w:p w14:paraId="0990B6D0" w14:textId="58FC7DC6"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przechowywania i</w:t>
            </w:r>
            <w:r w:rsidR="00802038" w:rsidRPr="00802038">
              <w:rPr>
                <w:rFonts w:ascii="Arial" w:hAnsi="Arial" w:cs="Arial"/>
                <w:i/>
                <w:iCs/>
                <w:color w:val="000000" w:themeColor="text1"/>
                <w:sz w:val="20"/>
                <w:szCs w:val="20"/>
              </w:rPr>
              <w:t xml:space="preserve"> </w:t>
            </w:r>
            <w:r w:rsidRPr="00802038">
              <w:rPr>
                <w:rFonts w:ascii="Arial" w:hAnsi="Arial" w:cs="Arial"/>
                <w:i/>
                <w:iCs/>
                <w:color w:val="000000" w:themeColor="text1"/>
                <w:sz w:val="20"/>
                <w:szCs w:val="20"/>
              </w:rPr>
              <w:t>udostępnienia w postaci</w:t>
            </w:r>
            <w:r w:rsidR="00802038" w:rsidRPr="00802038">
              <w:rPr>
                <w:rFonts w:ascii="Arial" w:hAnsi="Arial" w:cs="Arial"/>
                <w:i/>
                <w:iCs/>
                <w:color w:val="000000" w:themeColor="text1"/>
                <w:sz w:val="20"/>
                <w:szCs w:val="20"/>
              </w:rPr>
              <w:t xml:space="preserve"> </w:t>
            </w:r>
            <w:r w:rsidRPr="00802038">
              <w:rPr>
                <w:rFonts w:ascii="Arial" w:hAnsi="Arial" w:cs="Arial"/>
                <w:i/>
                <w:iCs/>
                <w:color w:val="000000" w:themeColor="text1"/>
                <w:sz w:val="20"/>
                <w:szCs w:val="20"/>
              </w:rPr>
              <w:t>cyfrowej danych Partnerów:</w:t>
            </w:r>
          </w:p>
          <w:p w14:paraId="0FC20249"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ICZMP oraz PŁ. Dane zostaną</w:t>
            </w:r>
          </w:p>
          <w:p w14:paraId="20DE7141"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poddane normalizacji oraz</w:t>
            </w:r>
          </w:p>
          <w:p w14:paraId="10AB9013"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standaryzacji oraz (w</w:t>
            </w:r>
          </w:p>
          <w:p w14:paraId="20C2EAFE"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zależności od typu danych)</w:t>
            </w:r>
          </w:p>
          <w:p w14:paraId="70BDCDB0" w14:textId="77777777" w:rsidR="007258E2" w:rsidRPr="00802038" w:rsidRDefault="007258E2" w:rsidP="00802038">
            <w:pPr>
              <w:jc w:val="both"/>
              <w:rPr>
                <w:rFonts w:ascii="Arial" w:hAnsi="Arial" w:cs="Arial"/>
                <w:i/>
                <w:iCs/>
                <w:color w:val="000000" w:themeColor="text1"/>
                <w:sz w:val="20"/>
                <w:szCs w:val="20"/>
              </w:rPr>
            </w:pPr>
            <w:proofErr w:type="spellStart"/>
            <w:r w:rsidRPr="00802038">
              <w:rPr>
                <w:rFonts w:ascii="Arial" w:hAnsi="Arial" w:cs="Arial"/>
                <w:i/>
                <w:iCs/>
                <w:color w:val="000000" w:themeColor="text1"/>
                <w:sz w:val="20"/>
                <w:szCs w:val="20"/>
              </w:rPr>
              <w:t>anonimizacji</w:t>
            </w:r>
            <w:proofErr w:type="spellEnd"/>
            <w:r w:rsidRPr="00802038">
              <w:rPr>
                <w:rFonts w:ascii="Arial" w:hAnsi="Arial" w:cs="Arial"/>
                <w:i/>
                <w:iCs/>
                <w:color w:val="000000" w:themeColor="text1"/>
                <w:sz w:val="20"/>
                <w:szCs w:val="20"/>
              </w:rPr>
              <w:t xml:space="preserve"> w celu</w:t>
            </w:r>
          </w:p>
          <w:p w14:paraId="3C88DAB7"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udostępnienia ich za pomocą</w:t>
            </w:r>
          </w:p>
          <w:p w14:paraId="693B6908"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strony WWW i dedykowanych</w:t>
            </w:r>
          </w:p>
          <w:p w14:paraId="5C6C2D8F" w14:textId="56EC9EAE"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API.</w:t>
            </w:r>
            <w:r w:rsidR="00802038" w:rsidRPr="00802038">
              <w:rPr>
                <w:rFonts w:ascii="Arial" w:hAnsi="Arial" w:cs="Arial"/>
                <w:i/>
                <w:iCs/>
                <w:color w:val="000000" w:themeColor="text1"/>
                <w:sz w:val="20"/>
                <w:szCs w:val="20"/>
              </w:rPr>
              <w:t xml:space="preserve"> </w:t>
            </w:r>
            <w:r w:rsidRPr="00802038">
              <w:rPr>
                <w:rFonts w:ascii="Arial" w:hAnsi="Arial" w:cs="Arial"/>
                <w:i/>
                <w:iCs/>
                <w:color w:val="000000" w:themeColor="text1"/>
                <w:sz w:val="20"/>
                <w:szCs w:val="20"/>
              </w:rPr>
              <w:t>W ramach projektu,</w:t>
            </w:r>
          </w:p>
          <w:p w14:paraId="3D1CBBD6"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 xml:space="preserve">konsorcjum </w:t>
            </w:r>
            <w:proofErr w:type="spellStart"/>
            <w:r w:rsidRPr="00802038">
              <w:rPr>
                <w:rFonts w:ascii="Arial" w:hAnsi="Arial" w:cs="Arial"/>
                <w:i/>
                <w:iCs/>
                <w:color w:val="000000" w:themeColor="text1"/>
                <w:sz w:val="20"/>
                <w:szCs w:val="20"/>
              </w:rPr>
              <w:t>zdigitalizuje</w:t>
            </w:r>
            <w:proofErr w:type="spellEnd"/>
            <w:r w:rsidRPr="00802038">
              <w:rPr>
                <w:rFonts w:ascii="Arial" w:hAnsi="Arial" w:cs="Arial"/>
                <w:i/>
                <w:iCs/>
                <w:color w:val="000000" w:themeColor="text1"/>
                <w:sz w:val="20"/>
                <w:szCs w:val="20"/>
              </w:rPr>
              <w:t xml:space="preserve"> i</w:t>
            </w:r>
          </w:p>
          <w:p w14:paraId="125EE85F"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udostępni bazę danych</w:t>
            </w:r>
          </w:p>
          <w:p w14:paraId="5E054001"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histopatologicznych oraz</w:t>
            </w:r>
          </w:p>
          <w:p w14:paraId="0A7548BF"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 xml:space="preserve">wyników badań </w:t>
            </w:r>
            <w:proofErr w:type="spellStart"/>
            <w:r w:rsidRPr="00802038">
              <w:rPr>
                <w:rFonts w:ascii="Arial" w:hAnsi="Arial" w:cs="Arial"/>
                <w:i/>
                <w:iCs/>
                <w:color w:val="000000" w:themeColor="text1"/>
                <w:sz w:val="20"/>
                <w:szCs w:val="20"/>
              </w:rPr>
              <w:t>proteomicznometabolicznych</w:t>
            </w:r>
            <w:proofErr w:type="spellEnd"/>
            <w:r w:rsidRPr="00802038">
              <w:rPr>
                <w:rFonts w:ascii="Arial" w:hAnsi="Arial" w:cs="Arial"/>
                <w:i/>
                <w:iCs/>
                <w:color w:val="000000" w:themeColor="text1"/>
                <w:sz w:val="20"/>
                <w:szCs w:val="20"/>
              </w:rPr>
              <w:t>.</w:t>
            </w:r>
          </w:p>
          <w:p w14:paraId="50748DD2"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Dane źródłowe w projekcie</w:t>
            </w:r>
          </w:p>
          <w:p w14:paraId="2271813D"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deklarowane do digitalizacji i</w:t>
            </w:r>
          </w:p>
          <w:p w14:paraId="7777D3BA"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udostępnienia, stanowią:</w:t>
            </w:r>
          </w:p>
          <w:p w14:paraId="4B028D37"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1) zbiór danych</w:t>
            </w:r>
          </w:p>
          <w:p w14:paraId="3BF0608E"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histopatologicznych Partnera</w:t>
            </w:r>
          </w:p>
          <w:p w14:paraId="0FB4FECE"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(ICZMP), obecnie</w:t>
            </w:r>
          </w:p>
          <w:p w14:paraId="2D9FE8CC"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przechowywanych w postaci</w:t>
            </w:r>
          </w:p>
          <w:p w14:paraId="6AB2AA48"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szkiełek (100%</w:t>
            </w:r>
          </w:p>
          <w:p w14:paraId="633B73A1" w14:textId="77777777" w:rsidR="007258E2" w:rsidRPr="00802038" w:rsidRDefault="007258E2" w:rsidP="007258E2">
            <w:pPr>
              <w:rPr>
                <w:rFonts w:ascii="Arial" w:hAnsi="Arial" w:cs="Arial"/>
                <w:i/>
                <w:iCs/>
                <w:color w:val="000000" w:themeColor="text1"/>
                <w:sz w:val="20"/>
                <w:szCs w:val="20"/>
              </w:rPr>
            </w:pPr>
            <w:proofErr w:type="spellStart"/>
            <w:r w:rsidRPr="00802038">
              <w:rPr>
                <w:rFonts w:ascii="Arial" w:hAnsi="Arial" w:cs="Arial"/>
                <w:i/>
                <w:iCs/>
                <w:color w:val="000000" w:themeColor="text1"/>
                <w:sz w:val="20"/>
                <w:szCs w:val="20"/>
              </w:rPr>
              <w:t>niezdigitalizowanych</w:t>
            </w:r>
            <w:proofErr w:type="spellEnd"/>
            <w:r w:rsidRPr="00802038">
              <w:rPr>
                <w:rFonts w:ascii="Arial" w:hAnsi="Arial" w:cs="Arial"/>
                <w:i/>
                <w:iCs/>
                <w:color w:val="000000" w:themeColor="text1"/>
                <w:sz w:val="20"/>
                <w:szCs w:val="20"/>
              </w:rPr>
              <w:t>) oraz</w:t>
            </w:r>
          </w:p>
          <w:p w14:paraId="7ACFE1C5"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opisów (ok. 80%</w:t>
            </w:r>
          </w:p>
          <w:p w14:paraId="14152D31" w14:textId="77777777" w:rsidR="007258E2" w:rsidRPr="00802038" w:rsidRDefault="007258E2" w:rsidP="007258E2">
            <w:pPr>
              <w:rPr>
                <w:rFonts w:ascii="Arial" w:hAnsi="Arial" w:cs="Arial"/>
                <w:i/>
                <w:iCs/>
                <w:color w:val="000000" w:themeColor="text1"/>
                <w:sz w:val="20"/>
                <w:szCs w:val="20"/>
              </w:rPr>
            </w:pPr>
            <w:proofErr w:type="spellStart"/>
            <w:r w:rsidRPr="00802038">
              <w:rPr>
                <w:rFonts w:ascii="Arial" w:hAnsi="Arial" w:cs="Arial"/>
                <w:i/>
                <w:iCs/>
                <w:color w:val="000000" w:themeColor="text1"/>
                <w:sz w:val="20"/>
                <w:szCs w:val="20"/>
              </w:rPr>
              <w:t>niezdigitalizowanych</w:t>
            </w:r>
            <w:proofErr w:type="spellEnd"/>
            <w:r w:rsidRPr="00802038">
              <w:rPr>
                <w:rFonts w:ascii="Arial" w:hAnsi="Arial" w:cs="Arial"/>
                <w:i/>
                <w:iCs/>
                <w:color w:val="000000" w:themeColor="text1"/>
                <w:sz w:val="20"/>
                <w:szCs w:val="20"/>
              </w:rPr>
              <w:t xml:space="preserve"> i ok. 20%</w:t>
            </w:r>
          </w:p>
          <w:p w14:paraId="0B737690"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w postaci cyfrowej)</w:t>
            </w:r>
          </w:p>
          <w:p w14:paraId="679829E8"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2) oraz zbiór danych</w:t>
            </w:r>
          </w:p>
          <w:p w14:paraId="538CA0F1" w14:textId="77777777" w:rsidR="007258E2" w:rsidRPr="00802038" w:rsidRDefault="007258E2" w:rsidP="007258E2">
            <w:pPr>
              <w:rPr>
                <w:rFonts w:ascii="Arial" w:hAnsi="Arial" w:cs="Arial"/>
                <w:i/>
                <w:iCs/>
                <w:color w:val="000000" w:themeColor="text1"/>
                <w:sz w:val="20"/>
                <w:szCs w:val="20"/>
              </w:rPr>
            </w:pPr>
            <w:proofErr w:type="spellStart"/>
            <w:r w:rsidRPr="00802038">
              <w:rPr>
                <w:rFonts w:ascii="Arial" w:hAnsi="Arial" w:cs="Arial"/>
                <w:i/>
                <w:iCs/>
                <w:color w:val="000000" w:themeColor="text1"/>
                <w:sz w:val="20"/>
                <w:szCs w:val="20"/>
              </w:rPr>
              <w:t>proteomiczno</w:t>
            </w:r>
            <w:proofErr w:type="spellEnd"/>
            <w:r w:rsidRPr="00802038">
              <w:rPr>
                <w:rFonts w:ascii="Arial" w:hAnsi="Arial" w:cs="Arial"/>
                <w:i/>
                <w:iCs/>
                <w:color w:val="000000" w:themeColor="text1"/>
                <w:sz w:val="20"/>
                <w:szCs w:val="20"/>
              </w:rPr>
              <w:t>-metabolicznych</w:t>
            </w:r>
          </w:p>
          <w:p w14:paraId="55071A76"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PŁ, przechowywanych</w:t>
            </w:r>
          </w:p>
          <w:p w14:paraId="0C8F03B3"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obecnie w postaci</w:t>
            </w:r>
          </w:p>
          <w:p w14:paraId="658DB3E8"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elektronicznej. Finalne widma</w:t>
            </w:r>
          </w:p>
          <w:p w14:paraId="083BA8DF"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dostępne są w formacie</w:t>
            </w:r>
          </w:p>
          <w:p w14:paraId="617E055B" w14:textId="73CA21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plików pdf.</w:t>
            </w:r>
          </w:p>
          <w:p w14:paraId="35E43F2E" w14:textId="77777777" w:rsidR="007258E2" w:rsidRPr="00802038" w:rsidRDefault="007258E2" w:rsidP="003410FE">
            <w:pPr>
              <w:rPr>
                <w:rFonts w:ascii="Arial" w:hAnsi="Arial" w:cs="Arial"/>
                <w:i/>
                <w:iCs/>
                <w:color w:val="000000" w:themeColor="text1"/>
                <w:sz w:val="20"/>
                <w:szCs w:val="20"/>
              </w:rPr>
            </w:pPr>
          </w:p>
          <w:p w14:paraId="46265E90" w14:textId="4E6EA2CE" w:rsidR="00C6751B" w:rsidRPr="00802038" w:rsidRDefault="00C6751B" w:rsidP="00802038">
            <w:pPr>
              <w:rPr>
                <w:rFonts w:ascii="Arial" w:hAnsi="Arial" w:cs="Arial"/>
                <w:i/>
                <w:iCs/>
                <w:color w:val="000000" w:themeColor="text1"/>
                <w:sz w:val="20"/>
                <w:szCs w:val="20"/>
              </w:rPr>
            </w:pPr>
          </w:p>
        </w:tc>
        <w:tc>
          <w:tcPr>
            <w:tcW w:w="1169" w:type="dxa"/>
          </w:tcPr>
          <w:p w14:paraId="6D7C5935" w14:textId="71E37C31" w:rsidR="00C6751B" w:rsidRPr="00802038" w:rsidRDefault="007258E2" w:rsidP="00C6751B">
            <w:pPr>
              <w:rPr>
                <w:rFonts w:ascii="Arial" w:hAnsi="Arial" w:cs="Arial"/>
                <w:i/>
                <w:iCs/>
                <w:color w:val="000000" w:themeColor="text1"/>
                <w:sz w:val="20"/>
                <w:szCs w:val="20"/>
              </w:rPr>
            </w:pPr>
            <w:r w:rsidRPr="00802038">
              <w:rPr>
                <w:rFonts w:ascii="Arial" w:hAnsi="Arial" w:cs="Arial"/>
                <w:i/>
                <w:iCs/>
                <w:color w:val="000000" w:themeColor="text1"/>
                <w:sz w:val="20"/>
                <w:szCs w:val="20"/>
              </w:rPr>
              <w:t>31-03-2023</w:t>
            </w:r>
          </w:p>
        </w:tc>
        <w:tc>
          <w:tcPr>
            <w:tcW w:w="1134" w:type="dxa"/>
          </w:tcPr>
          <w:p w14:paraId="56773D50" w14:textId="2DE8B4C3" w:rsidR="00C6751B" w:rsidRPr="00802038" w:rsidRDefault="00C6751B" w:rsidP="00C6751B">
            <w:pPr>
              <w:rPr>
                <w:rFonts w:ascii="Arial" w:hAnsi="Arial" w:cs="Arial"/>
                <w:i/>
                <w:iCs/>
                <w:color w:val="0070C0"/>
                <w:sz w:val="20"/>
                <w:szCs w:val="20"/>
              </w:rPr>
            </w:pPr>
          </w:p>
        </w:tc>
        <w:tc>
          <w:tcPr>
            <w:tcW w:w="4394" w:type="dxa"/>
          </w:tcPr>
          <w:p w14:paraId="13F82DE3" w14:textId="77777777" w:rsidR="007258E2" w:rsidRPr="00802038" w:rsidRDefault="007258E2" w:rsidP="007258E2">
            <w:pPr>
              <w:autoSpaceDE w:val="0"/>
              <w:autoSpaceDN w:val="0"/>
              <w:adjustRightInd w:val="0"/>
              <w:rPr>
                <w:rFonts w:ascii="Arial" w:hAnsi="Arial" w:cs="Arial"/>
                <w:i/>
                <w:iCs/>
                <w:sz w:val="20"/>
                <w:szCs w:val="20"/>
              </w:rPr>
            </w:pPr>
            <w:r w:rsidRPr="00802038">
              <w:rPr>
                <w:rFonts w:ascii="Arial" w:hAnsi="Arial" w:cs="Arial"/>
                <w:i/>
                <w:iCs/>
                <w:sz w:val="20"/>
                <w:szCs w:val="20"/>
              </w:rPr>
              <w:t>Liczba zasobów, jakie zostaną</w:t>
            </w:r>
          </w:p>
          <w:p w14:paraId="33051271" w14:textId="77777777" w:rsidR="007258E2" w:rsidRPr="00802038" w:rsidRDefault="007258E2" w:rsidP="007258E2">
            <w:pPr>
              <w:autoSpaceDE w:val="0"/>
              <w:autoSpaceDN w:val="0"/>
              <w:adjustRightInd w:val="0"/>
              <w:rPr>
                <w:rFonts w:ascii="Arial" w:hAnsi="Arial" w:cs="Arial"/>
                <w:i/>
                <w:iCs/>
                <w:sz w:val="20"/>
                <w:szCs w:val="20"/>
              </w:rPr>
            </w:pPr>
            <w:r w:rsidRPr="00802038">
              <w:rPr>
                <w:rFonts w:ascii="Arial" w:hAnsi="Arial" w:cs="Arial"/>
                <w:i/>
                <w:iCs/>
                <w:sz w:val="20"/>
                <w:szCs w:val="20"/>
              </w:rPr>
              <w:t>udostępnione:</w:t>
            </w:r>
          </w:p>
          <w:p w14:paraId="64A13CA2" w14:textId="77777777" w:rsidR="007258E2" w:rsidRPr="00802038" w:rsidRDefault="007258E2" w:rsidP="007258E2">
            <w:pPr>
              <w:autoSpaceDE w:val="0"/>
              <w:autoSpaceDN w:val="0"/>
              <w:adjustRightInd w:val="0"/>
              <w:rPr>
                <w:rFonts w:ascii="Arial" w:hAnsi="Arial" w:cs="Arial"/>
                <w:i/>
                <w:iCs/>
                <w:sz w:val="20"/>
                <w:szCs w:val="20"/>
              </w:rPr>
            </w:pPr>
            <w:r w:rsidRPr="00802038">
              <w:rPr>
                <w:rFonts w:ascii="Arial" w:hAnsi="Arial" w:cs="Arial"/>
                <w:i/>
                <w:iCs/>
                <w:sz w:val="20"/>
                <w:szCs w:val="20"/>
              </w:rPr>
              <w:t>1 000 000,00 szt.</w:t>
            </w:r>
          </w:p>
          <w:p w14:paraId="18A00CEA" w14:textId="77777777" w:rsidR="007258E2" w:rsidRPr="00802038" w:rsidRDefault="007258E2" w:rsidP="007258E2">
            <w:pPr>
              <w:autoSpaceDE w:val="0"/>
              <w:autoSpaceDN w:val="0"/>
              <w:adjustRightInd w:val="0"/>
              <w:rPr>
                <w:rFonts w:ascii="Arial" w:hAnsi="Arial" w:cs="Arial"/>
                <w:i/>
                <w:iCs/>
                <w:sz w:val="20"/>
                <w:szCs w:val="20"/>
              </w:rPr>
            </w:pPr>
            <w:r w:rsidRPr="00802038">
              <w:rPr>
                <w:rFonts w:ascii="Arial" w:hAnsi="Arial" w:cs="Arial"/>
                <w:i/>
                <w:iCs/>
                <w:sz w:val="20"/>
                <w:szCs w:val="20"/>
              </w:rPr>
              <w:t>1 baza danych</w:t>
            </w:r>
          </w:p>
          <w:p w14:paraId="37781807" w14:textId="4F1C1C5D" w:rsidR="007258E2" w:rsidRPr="00802038" w:rsidRDefault="007258E2" w:rsidP="007258E2">
            <w:pPr>
              <w:rPr>
                <w:rFonts w:ascii="Arial" w:hAnsi="Arial" w:cs="Arial"/>
                <w:i/>
                <w:iCs/>
                <w:color w:val="0070C0"/>
                <w:sz w:val="20"/>
                <w:szCs w:val="20"/>
              </w:rPr>
            </w:pPr>
            <w:r w:rsidRPr="00802038">
              <w:rPr>
                <w:rFonts w:ascii="Arial" w:hAnsi="Arial" w:cs="Arial"/>
                <w:i/>
                <w:iCs/>
                <w:sz w:val="20"/>
                <w:szCs w:val="20"/>
              </w:rPr>
              <w:t>Udział sieciowy: 976 TB</w:t>
            </w:r>
          </w:p>
        </w:tc>
      </w:tr>
    </w:tbl>
    <w:p w14:paraId="2598878D" w14:textId="650E8B0A" w:rsidR="004C1D48" w:rsidRPr="00F25348" w:rsidRDefault="004C1D48" w:rsidP="008B11C7">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802038" w:rsidRPr="00802038" w14:paraId="6B0B045E" w14:textId="77777777" w:rsidTr="00141A92">
        <w:trPr>
          <w:tblHeader/>
        </w:trPr>
        <w:tc>
          <w:tcPr>
            <w:tcW w:w="2547" w:type="dxa"/>
            <w:shd w:val="clear" w:color="auto" w:fill="D0CECE" w:themeFill="background2" w:themeFillShade="E6"/>
          </w:tcPr>
          <w:p w14:paraId="6794EB4F" w14:textId="77777777" w:rsidR="004C1D48" w:rsidRPr="00802038" w:rsidRDefault="004C1D48" w:rsidP="00586664">
            <w:pPr>
              <w:rPr>
                <w:rFonts w:ascii="Arial" w:hAnsi="Arial" w:cs="Arial"/>
                <w:b/>
                <w:i/>
                <w:iCs/>
                <w:color w:val="000000" w:themeColor="text1"/>
                <w:sz w:val="20"/>
                <w:szCs w:val="20"/>
              </w:rPr>
            </w:pPr>
            <w:r w:rsidRPr="00802038">
              <w:rPr>
                <w:rFonts w:ascii="Arial" w:hAnsi="Arial" w:cs="Arial"/>
                <w:b/>
                <w:i/>
                <w:iCs/>
                <w:color w:val="000000" w:themeColor="text1"/>
                <w:sz w:val="20"/>
                <w:szCs w:val="20"/>
              </w:rPr>
              <w:t>Nazwa produktu</w:t>
            </w:r>
          </w:p>
        </w:tc>
        <w:tc>
          <w:tcPr>
            <w:tcW w:w="1701" w:type="dxa"/>
            <w:shd w:val="clear" w:color="auto" w:fill="D0CECE" w:themeFill="background2" w:themeFillShade="E6"/>
          </w:tcPr>
          <w:p w14:paraId="571433A7" w14:textId="77777777" w:rsidR="004C1D48" w:rsidRPr="00802038" w:rsidRDefault="004C1D48" w:rsidP="00586664">
            <w:pPr>
              <w:rPr>
                <w:rFonts w:ascii="Arial" w:hAnsi="Arial" w:cs="Arial"/>
                <w:b/>
                <w:i/>
                <w:iCs/>
                <w:color w:val="000000" w:themeColor="text1"/>
                <w:sz w:val="20"/>
                <w:szCs w:val="20"/>
              </w:rPr>
            </w:pPr>
            <w:r w:rsidRPr="00802038">
              <w:rPr>
                <w:rFonts w:ascii="Arial" w:hAnsi="Arial" w:cs="Arial"/>
                <w:b/>
                <w:i/>
                <w:iCs/>
                <w:color w:val="000000" w:themeColor="text1"/>
                <w:sz w:val="20"/>
                <w:szCs w:val="20"/>
              </w:rPr>
              <w:t>Planowana data wdrożenia</w:t>
            </w:r>
          </w:p>
        </w:tc>
        <w:tc>
          <w:tcPr>
            <w:tcW w:w="1843" w:type="dxa"/>
            <w:shd w:val="clear" w:color="auto" w:fill="D0CECE" w:themeFill="background2" w:themeFillShade="E6"/>
          </w:tcPr>
          <w:p w14:paraId="3D0E7478" w14:textId="77777777" w:rsidR="004C1D48" w:rsidRPr="00802038" w:rsidRDefault="004C1D48" w:rsidP="00586664">
            <w:pPr>
              <w:rPr>
                <w:rFonts w:ascii="Arial" w:hAnsi="Arial" w:cs="Arial"/>
                <w:b/>
                <w:i/>
                <w:iCs/>
                <w:color w:val="000000" w:themeColor="text1"/>
                <w:sz w:val="20"/>
                <w:szCs w:val="20"/>
              </w:rPr>
            </w:pPr>
            <w:r w:rsidRPr="00802038">
              <w:rPr>
                <w:rFonts w:ascii="Arial" w:hAnsi="Arial" w:cs="Arial"/>
                <w:b/>
                <w:i/>
                <w:iCs/>
                <w:color w:val="000000" w:themeColor="text1"/>
                <w:sz w:val="20"/>
                <w:szCs w:val="20"/>
              </w:rPr>
              <w:t>Rzeczywista data wdrożenia</w:t>
            </w:r>
          </w:p>
        </w:tc>
        <w:tc>
          <w:tcPr>
            <w:tcW w:w="3543" w:type="dxa"/>
            <w:shd w:val="clear" w:color="auto" w:fill="D0CECE" w:themeFill="background2" w:themeFillShade="E6"/>
          </w:tcPr>
          <w:p w14:paraId="6E970186" w14:textId="77777777" w:rsidR="004C1D48" w:rsidRPr="00802038" w:rsidRDefault="004C1D48" w:rsidP="00586664">
            <w:pPr>
              <w:rPr>
                <w:rFonts w:ascii="Arial" w:hAnsi="Arial" w:cs="Arial"/>
                <w:b/>
                <w:i/>
                <w:iCs/>
                <w:color w:val="000000" w:themeColor="text1"/>
                <w:sz w:val="20"/>
                <w:szCs w:val="20"/>
              </w:rPr>
            </w:pPr>
            <w:r w:rsidRPr="00802038">
              <w:rPr>
                <w:rFonts w:ascii="Arial" w:hAnsi="Arial" w:cs="Arial"/>
                <w:b/>
                <w:i/>
                <w:iCs/>
                <w:color w:val="000000" w:themeColor="text1"/>
                <w:sz w:val="20"/>
                <w:szCs w:val="20"/>
              </w:rPr>
              <w:t>Komp</w:t>
            </w:r>
            <w:r w:rsidR="00B41415" w:rsidRPr="00802038">
              <w:rPr>
                <w:rFonts w:ascii="Arial" w:hAnsi="Arial" w:cs="Arial"/>
                <w:b/>
                <w:i/>
                <w:iCs/>
                <w:color w:val="000000" w:themeColor="text1"/>
                <w:sz w:val="20"/>
                <w:szCs w:val="20"/>
              </w:rPr>
              <w:t>lementarność względem produktów</w:t>
            </w:r>
            <w:r w:rsidRPr="00802038">
              <w:rPr>
                <w:rFonts w:ascii="Arial" w:hAnsi="Arial" w:cs="Arial"/>
                <w:b/>
                <w:i/>
                <w:iCs/>
                <w:color w:val="000000" w:themeColor="text1"/>
                <w:sz w:val="20"/>
                <w:szCs w:val="20"/>
              </w:rPr>
              <w:t xml:space="preserve"> innych projektów </w:t>
            </w:r>
          </w:p>
          <w:p w14:paraId="32225B08" w14:textId="77777777" w:rsidR="004C1D48" w:rsidRPr="00802038" w:rsidRDefault="004C1D48" w:rsidP="00586664">
            <w:pPr>
              <w:rPr>
                <w:rFonts w:ascii="Arial" w:hAnsi="Arial" w:cs="Arial"/>
                <w:b/>
                <w:i/>
                <w:iCs/>
                <w:color w:val="000000" w:themeColor="text1"/>
                <w:sz w:val="20"/>
                <w:szCs w:val="20"/>
              </w:rPr>
            </w:pPr>
          </w:p>
        </w:tc>
      </w:tr>
      <w:tr w:rsidR="00802038" w:rsidRPr="00802038" w14:paraId="50A66C72" w14:textId="77777777" w:rsidTr="006251DB">
        <w:tc>
          <w:tcPr>
            <w:tcW w:w="2547" w:type="dxa"/>
          </w:tcPr>
          <w:p w14:paraId="36816B49" w14:textId="77777777" w:rsidR="007258E2" w:rsidRPr="00802038" w:rsidRDefault="007258E2" w:rsidP="007258E2">
            <w:pPr>
              <w:autoSpaceDE w:val="0"/>
              <w:autoSpaceDN w:val="0"/>
              <w:adjustRightInd w:val="0"/>
              <w:rPr>
                <w:rFonts w:ascii="Arial" w:hAnsi="Arial" w:cs="Arial"/>
                <w:i/>
                <w:iCs/>
                <w:color w:val="000000" w:themeColor="text1"/>
                <w:sz w:val="20"/>
                <w:szCs w:val="20"/>
              </w:rPr>
            </w:pPr>
            <w:r w:rsidRPr="00802038">
              <w:rPr>
                <w:rFonts w:ascii="Arial" w:hAnsi="Arial" w:cs="Arial"/>
                <w:i/>
                <w:iCs/>
                <w:color w:val="000000" w:themeColor="text1"/>
                <w:sz w:val="20"/>
                <w:szCs w:val="20"/>
              </w:rPr>
              <w:t>Baza Danych – serwer baz danych + serwer plików pod obrazy pozwalający na</w:t>
            </w:r>
          </w:p>
          <w:p w14:paraId="4FE5C598" w14:textId="1DFD8FF6"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zarządzanie danymi: backup, magazynowanie, archiwizacja itp..</w:t>
            </w:r>
          </w:p>
          <w:p w14:paraId="20B36869" w14:textId="5269530C" w:rsidR="00A86449" w:rsidRPr="00802038" w:rsidRDefault="00A86449" w:rsidP="00802038">
            <w:pPr>
              <w:rPr>
                <w:rFonts w:ascii="Arial" w:hAnsi="Arial" w:cs="Arial"/>
                <w:i/>
                <w:iCs/>
                <w:color w:val="000000" w:themeColor="text1"/>
                <w:sz w:val="20"/>
                <w:szCs w:val="20"/>
              </w:rPr>
            </w:pPr>
          </w:p>
        </w:tc>
        <w:tc>
          <w:tcPr>
            <w:tcW w:w="1701" w:type="dxa"/>
          </w:tcPr>
          <w:p w14:paraId="6AD66C21" w14:textId="553E8B45" w:rsidR="00A86449" w:rsidRPr="00802038" w:rsidRDefault="00802038" w:rsidP="00A44EA2">
            <w:pPr>
              <w:rPr>
                <w:rFonts w:ascii="Arial" w:hAnsi="Arial" w:cs="Arial"/>
                <w:i/>
                <w:iCs/>
                <w:color w:val="000000" w:themeColor="text1"/>
                <w:sz w:val="20"/>
                <w:szCs w:val="20"/>
              </w:rPr>
            </w:pPr>
            <w:r>
              <w:rPr>
                <w:rFonts w:ascii="Arial" w:hAnsi="Arial" w:cs="Arial"/>
                <w:i/>
                <w:iCs/>
                <w:color w:val="000000" w:themeColor="text1"/>
                <w:sz w:val="20"/>
                <w:szCs w:val="20"/>
                <w:lang w:eastAsia="pl-PL"/>
              </w:rPr>
              <w:lastRenderedPageBreak/>
              <w:t>05.2021</w:t>
            </w:r>
          </w:p>
          <w:p w14:paraId="1DB94B1B" w14:textId="4C0AAFC8" w:rsidR="00A86449" w:rsidRPr="00802038" w:rsidRDefault="00A86449" w:rsidP="00A86449">
            <w:pPr>
              <w:rPr>
                <w:rFonts w:ascii="Arial" w:hAnsi="Arial" w:cs="Arial"/>
                <w:i/>
                <w:iCs/>
                <w:color w:val="000000" w:themeColor="text1"/>
                <w:sz w:val="20"/>
                <w:szCs w:val="20"/>
              </w:rPr>
            </w:pPr>
          </w:p>
        </w:tc>
        <w:tc>
          <w:tcPr>
            <w:tcW w:w="1843" w:type="dxa"/>
          </w:tcPr>
          <w:p w14:paraId="6882FECF" w14:textId="58992330" w:rsidR="004C1D48" w:rsidRPr="00802038" w:rsidRDefault="004C1D48" w:rsidP="006251DB">
            <w:pPr>
              <w:rPr>
                <w:rFonts w:ascii="Arial" w:hAnsi="Arial" w:cs="Arial"/>
                <w:i/>
                <w:iCs/>
                <w:color w:val="000000" w:themeColor="text1"/>
                <w:sz w:val="20"/>
                <w:szCs w:val="20"/>
              </w:rPr>
            </w:pPr>
          </w:p>
        </w:tc>
        <w:tc>
          <w:tcPr>
            <w:tcW w:w="3543" w:type="dxa"/>
          </w:tcPr>
          <w:p w14:paraId="43CDFE6D" w14:textId="7895147F" w:rsidR="004C1D48" w:rsidRPr="00802038" w:rsidRDefault="004C1D48" w:rsidP="006251DB">
            <w:pPr>
              <w:rPr>
                <w:rFonts w:ascii="Arial" w:hAnsi="Arial" w:cs="Arial"/>
                <w:i/>
                <w:iCs/>
                <w:color w:val="000000" w:themeColor="text1"/>
                <w:sz w:val="20"/>
                <w:szCs w:val="20"/>
              </w:rPr>
            </w:pPr>
          </w:p>
        </w:tc>
      </w:tr>
      <w:tr w:rsidR="007258E2" w:rsidRPr="00802038" w14:paraId="70946484" w14:textId="77777777" w:rsidTr="006251DB">
        <w:tc>
          <w:tcPr>
            <w:tcW w:w="2547" w:type="dxa"/>
          </w:tcPr>
          <w:p w14:paraId="7E32F8BB" w14:textId="77777777" w:rsidR="007258E2" w:rsidRPr="00802038" w:rsidRDefault="007258E2" w:rsidP="007258E2">
            <w:pPr>
              <w:autoSpaceDE w:val="0"/>
              <w:autoSpaceDN w:val="0"/>
              <w:adjustRightInd w:val="0"/>
              <w:rPr>
                <w:rFonts w:ascii="Arial" w:hAnsi="Arial" w:cs="Arial"/>
                <w:i/>
                <w:iCs/>
                <w:color w:val="000000" w:themeColor="text1"/>
                <w:sz w:val="20"/>
                <w:szCs w:val="20"/>
              </w:rPr>
            </w:pPr>
            <w:r w:rsidRPr="00802038">
              <w:rPr>
                <w:rFonts w:ascii="Arial" w:hAnsi="Arial" w:cs="Arial"/>
                <w:i/>
                <w:iCs/>
                <w:color w:val="000000" w:themeColor="text1"/>
                <w:sz w:val="20"/>
                <w:szCs w:val="20"/>
              </w:rPr>
              <w:t>System przetwarzania ETL – aplikacja/narzędzie do przetwarzania danych i</w:t>
            </w:r>
          </w:p>
          <w:p w14:paraId="1B407907" w14:textId="047D09FC"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ładowania do baz danych.</w:t>
            </w:r>
          </w:p>
        </w:tc>
        <w:tc>
          <w:tcPr>
            <w:tcW w:w="1701" w:type="dxa"/>
          </w:tcPr>
          <w:p w14:paraId="136FB0D1" w14:textId="062A7397" w:rsidR="007258E2" w:rsidRPr="00802038" w:rsidRDefault="00802038" w:rsidP="00A44EA2">
            <w:pP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02.2022</w:t>
            </w:r>
          </w:p>
        </w:tc>
        <w:tc>
          <w:tcPr>
            <w:tcW w:w="1843" w:type="dxa"/>
          </w:tcPr>
          <w:p w14:paraId="3EDEFDC2" w14:textId="77777777" w:rsidR="007258E2" w:rsidRPr="00802038" w:rsidRDefault="007258E2" w:rsidP="006251DB">
            <w:pPr>
              <w:rPr>
                <w:rFonts w:ascii="Arial" w:hAnsi="Arial" w:cs="Arial"/>
                <w:i/>
                <w:iCs/>
                <w:color w:val="000000" w:themeColor="text1"/>
                <w:sz w:val="20"/>
                <w:szCs w:val="20"/>
                <w:lang w:eastAsia="pl-PL"/>
              </w:rPr>
            </w:pPr>
          </w:p>
        </w:tc>
        <w:tc>
          <w:tcPr>
            <w:tcW w:w="3543" w:type="dxa"/>
          </w:tcPr>
          <w:p w14:paraId="0BB9C3AC" w14:textId="77777777" w:rsidR="007258E2" w:rsidRPr="00802038" w:rsidRDefault="007258E2" w:rsidP="006251DB">
            <w:pPr>
              <w:rPr>
                <w:rFonts w:ascii="Arial" w:hAnsi="Arial" w:cs="Arial"/>
                <w:i/>
                <w:iCs/>
                <w:color w:val="000000" w:themeColor="text1"/>
                <w:sz w:val="20"/>
                <w:szCs w:val="20"/>
              </w:rPr>
            </w:pPr>
          </w:p>
        </w:tc>
      </w:tr>
      <w:tr w:rsidR="007258E2" w:rsidRPr="00802038" w14:paraId="09D511CD" w14:textId="77777777" w:rsidTr="006251DB">
        <w:tc>
          <w:tcPr>
            <w:tcW w:w="2547" w:type="dxa"/>
          </w:tcPr>
          <w:p w14:paraId="52E21788" w14:textId="4F10506B" w:rsidR="007258E2" w:rsidRPr="00802038" w:rsidRDefault="007258E2" w:rsidP="00A44EA2">
            <w:pPr>
              <w:rPr>
                <w:rFonts w:ascii="Arial" w:hAnsi="Arial" w:cs="Arial"/>
                <w:i/>
                <w:iCs/>
                <w:color w:val="000000" w:themeColor="text1"/>
                <w:sz w:val="20"/>
                <w:szCs w:val="20"/>
              </w:rPr>
            </w:pPr>
            <w:r w:rsidRPr="00802038">
              <w:rPr>
                <w:rFonts w:ascii="Arial" w:hAnsi="Arial" w:cs="Arial"/>
                <w:i/>
                <w:iCs/>
                <w:color w:val="000000" w:themeColor="text1"/>
                <w:sz w:val="20"/>
                <w:szCs w:val="20"/>
              </w:rPr>
              <w:t>Aplikacja zarządzająca CMS/API.</w:t>
            </w:r>
          </w:p>
        </w:tc>
        <w:tc>
          <w:tcPr>
            <w:tcW w:w="1701" w:type="dxa"/>
          </w:tcPr>
          <w:p w14:paraId="46AD8FF4" w14:textId="2D632F78" w:rsidR="007258E2" w:rsidRPr="00802038" w:rsidRDefault="00802038" w:rsidP="00A44EA2">
            <w:pP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06.2022</w:t>
            </w:r>
          </w:p>
        </w:tc>
        <w:tc>
          <w:tcPr>
            <w:tcW w:w="1843" w:type="dxa"/>
          </w:tcPr>
          <w:p w14:paraId="0B784B6D" w14:textId="77777777" w:rsidR="007258E2" w:rsidRPr="00802038" w:rsidRDefault="007258E2" w:rsidP="006251DB">
            <w:pPr>
              <w:rPr>
                <w:rFonts w:ascii="Arial" w:hAnsi="Arial" w:cs="Arial"/>
                <w:i/>
                <w:iCs/>
                <w:color w:val="000000" w:themeColor="text1"/>
                <w:sz w:val="20"/>
                <w:szCs w:val="20"/>
                <w:lang w:eastAsia="pl-PL"/>
              </w:rPr>
            </w:pPr>
          </w:p>
        </w:tc>
        <w:tc>
          <w:tcPr>
            <w:tcW w:w="3543" w:type="dxa"/>
          </w:tcPr>
          <w:p w14:paraId="20F24886" w14:textId="77777777" w:rsidR="007258E2" w:rsidRPr="00802038" w:rsidRDefault="007258E2" w:rsidP="006251DB">
            <w:pPr>
              <w:rPr>
                <w:rFonts w:ascii="Arial" w:hAnsi="Arial" w:cs="Arial"/>
                <w:i/>
                <w:iCs/>
                <w:color w:val="000000" w:themeColor="text1"/>
                <w:sz w:val="20"/>
                <w:szCs w:val="20"/>
              </w:rPr>
            </w:pPr>
          </w:p>
        </w:tc>
      </w:tr>
      <w:tr w:rsidR="007258E2" w:rsidRPr="00802038" w14:paraId="25E8F9AB" w14:textId="77777777" w:rsidTr="006251DB">
        <w:tc>
          <w:tcPr>
            <w:tcW w:w="2547" w:type="dxa"/>
          </w:tcPr>
          <w:p w14:paraId="5C9FC379" w14:textId="77777777" w:rsidR="007258E2" w:rsidRPr="00802038" w:rsidRDefault="007258E2" w:rsidP="007258E2">
            <w:pPr>
              <w:autoSpaceDE w:val="0"/>
              <w:autoSpaceDN w:val="0"/>
              <w:adjustRightInd w:val="0"/>
              <w:rPr>
                <w:rFonts w:ascii="Arial" w:hAnsi="Arial" w:cs="Arial"/>
                <w:i/>
                <w:iCs/>
                <w:color w:val="000000" w:themeColor="text1"/>
                <w:sz w:val="20"/>
                <w:szCs w:val="20"/>
              </w:rPr>
            </w:pPr>
            <w:r w:rsidRPr="00802038">
              <w:rPr>
                <w:rFonts w:ascii="Arial" w:hAnsi="Arial" w:cs="Arial"/>
                <w:i/>
                <w:iCs/>
                <w:color w:val="000000" w:themeColor="text1"/>
                <w:sz w:val="20"/>
                <w:szCs w:val="20"/>
              </w:rPr>
              <w:t>API oraz serwis WWW pozwalający użytkownikom na przeglądanie i</w:t>
            </w:r>
          </w:p>
          <w:p w14:paraId="36670307" w14:textId="781AF27D"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pobieranie materiałów.</w:t>
            </w:r>
          </w:p>
        </w:tc>
        <w:tc>
          <w:tcPr>
            <w:tcW w:w="1701" w:type="dxa"/>
          </w:tcPr>
          <w:p w14:paraId="28EC0181" w14:textId="2C0605DD" w:rsidR="007258E2" w:rsidRPr="00802038" w:rsidRDefault="00802038" w:rsidP="00A44EA2">
            <w:pP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07.2022</w:t>
            </w:r>
          </w:p>
        </w:tc>
        <w:tc>
          <w:tcPr>
            <w:tcW w:w="1843" w:type="dxa"/>
          </w:tcPr>
          <w:p w14:paraId="0102832A" w14:textId="77777777" w:rsidR="007258E2" w:rsidRPr="00802038" w:rsidRDefault="007258E2" w:rsidP="006251DB">
            <w:pPr>
              <w:rPr>
                <w:rFonts w:ascii="Arial" w:hAnsi="Arial" w:cs="Arial"/>
                <w:i/>
                <w:iCs/>
                <w:color w:val="000000" w:themeColor="text1"/>
                <w:sz w:val="20"/>
                <w:szCs w:val="20"/>
                <w:lang w:eastAsia="pl-PL"/>
              </w:rPr>
            </w:pPr>
          </w:p>
        </w:tc>
        <w:tc>
          <w:tcPr>
            <w:tcW w:w="3543" w:type="dxa"/>
          </w:tcPr>
          <w:p w14:paraId="586E98CE" w14:textId="77777777" w:rsidR="007258E2" w:rsidRPr="00802038" w:rsidRDefault="007258E2" w:rsidP="006251DB">
            <w:pPr>
              <w:rPr>
                <w:rFonts w:ascii="Arial" w:hAnsi="Arial" w:cs="Arial"/>
                <w:i/>
                <w:iCs/>
                <w:color w:val="000000" w:themeColor="text1"/>
                <w:sz w:val="20"/>
                <w:szCs w:val="20"/>
              </w:rPr>
            </w:pPr>
          </w:p>
        </w:tc>
      </w:tr>
    </w:tbl>
    <w:p w14:paraId="439850A6" w14:textId="77777777" w:rsidR="00183C77" w:rsidRPr="00183C77" w:rsidRDefault="00BB059E" w:rsidP="008B11C7">
      <w:pPr>
        <w:pStyle w:val="Akapitzlist"/>
        <w:numPr>
          <w:ilvl w:val="0"/>
          <w:numId w:val="19"/>
        </w:numPr>
        <w:spacing w:before="360" w:after="120"/>
        <w:ind w:left="426" w:hanging="426"/>
        <w:rPr>
          <w:rFonts w:ascii="Arial" w:hAnsi="Arial" w:cs="Arial"/>
          <w:sz w:val="20"/>
          <w:szCs w:val="20"/>
        </w:rPr>
      </w:pPr>
      <w:r w:rsidRPr="00183C77">
        <w:rPr>
          <w:rStyle w:val="Nagwek2Znak"/>
          <w:rFonts w:ascii="Arial" w:hAnsi="Arial" w:cs="Arial"/>
          <w:b/>
          <w:color w:val="auto"/>
          <w:sz w:val="24"/>
          <w:szCs w:val="24"/>
        </w:rPr>
        <w:t>R</w:t>
      </w:r>
      <w:r w:rsidR="00304D04" w:rsidRPr="00183C77">
        <w:rPr>
          <w:rStyle w:val="Nagwek2Znak"/>
          <w:rFonts w:ascii="Arial" w:hAnsi="Arial" w:cs="Arial"/>
          <w:b/>
          <w:color w:val="auto"/>
          <w:sz w:val="24"/>
          <w:szCs w:val="24"/>
        </w:rPr>
        <w:t>yzyka</w:t>
      </w:r>
      <w:r w:rsidR="00B41415" w:rsidRPr="00183C77">
        <w:rPr>
          <w:rStyle w:val="Nagwek3Znak"/>
          <w:rFonts w:ascii="Arial" w:hAnsi="Arial" w:cs="Arial"/>
          <w:b/>
          <w:color w:val="auto"/>
        </w:rPr>
        <w:t xml:space="preserve"> </w:t>
      </w:r>
      <w:r w:rsidR="00DA34DF" w:rsidRPr="00183C77">
        <w:rPr>
          <w:rFonts w:ascii="Arial" w:hAnsi="Arial" w:cs="Arial"/>
          <w:color w:val="0070C0"/>
        </w:rPr>
        <w:t xml:space="preserve"> </w:t>
      </w:r>
      <w:r w:rsidR="00B41415" w:rsidRPr="00183C77">
        <w:rPr>
          <w:rFonts w:ascii="Arial" w:hAnsi="Arial" w:cs="Arial"/>
          <w:color w:val="0070C0"/>
        </w:rPr>
        <w:t xml:space="preserve"> </w:t>
      </w:r>
    </w:p>
    <w:p w14:paraId="3DDCF603" w14:textId="404F7716" w:rsidR="00CF2E64" w:rsidRPr="00183C77" w:rsidRDefault="00CF2E64" w:rsidP="008F6AE1">
      <w:pPr>
        <w:pStyle w:val="Akapitzlist"/>
        <w:spacing w:before="360" w:after="120"/>
        <w:ind w:left="426"/>
        <w:rPr>
          <w:rFonts w:ascii="Arial" w:hAnsi="Arial" w:cs="Arial"/>
          <w:sz w:val="20"/>
          <w:szCs w:val="20"/>
        </w:rPr>
      </w:pPr>
      <w:r w:rsidRPr="00183C77">
        <w:rPr>
          <w:rFonts w:ascii="Arial" w:hAnsi="Arial" w:cs="Arial"/>
          <w:b/>
          <w:sz w:val="20"/>
          <w:szCs w:val="20"/>
        </w:rPr>
        <w:t>Ryzyka wpływające na realizację projektu</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1417"/>
        <w:gridCol w:w="1843"/>
        <w:gridCol w:w="3260"/>
      </w:tblGrid>
      <w:tr w:rsidR="00802038" w:rsidRPr="00802038" w14:paraId="7DC6E5C4" w14:textId="77777777" w:rsidTr="0010261F">
        <w:trPr>
          <w:trHeight w:val="724"/>
        </w:trPr>
        <w:tc>
          <w:tcPr>
            <w:tcW w:w="3119" w:type="dxa"/>
            <w:shd w:val="clear" w:color="auto" w:fill="D9D9D9" w:themeFill="background1" w:themeFillShade="D9"/>
            <w:vAlign w:val="center"/>
          </w:tcPr>
          <w:p w14:paraId="4CF7D3F8" w14:textId="77777777" w:rsidR="00802038" w:rsidRPr="00802038" w:rsidRDefault="00802038" w:rsidP="006C56F4">
            <w:pPr>
              <w:jc w:val="center"/>
              <w:rPr>
                <w:rFonts w:ascii="Arial" w:eastAsia="MS MinNew Roman" w:hAnsi="Arial" w:cs="Arial"/>
                <w:b/>
                <w:bCs/>
                <w:i/>
                <w:iCs/>
                <w:sz w:val="20"/>
              </w:rPr>
            </w:pPr>
            <w:r w:rsidRPr="00802038">
              <w:rPr>
                <w:rFonts w:ascii="Arial" w:eastAsia="MS MinNew Roman" w:hAnsi="Arial" w:cs="Arial"/>
                <w:b/>
                <w:bCs/>
                <w:i/>
                <w:iCs/>
                <w:sz w:val="20"/>
              </w:rPr>
              <w:t>Nazwa ryzyka</w:t>
            </w:r>
          </w:p>
        </w:tc>
        <w:tc>
          <w:tcPr>
            <w:tcW w:w="1417" w:type="dxa"/>
            <w:shd w:val="clear" w:color="auto" w:fill="D9D9D9" w:themeFill="background1" w:themeFillShade="D9"/>
            <w:vAlign w:val="center"/>
          </w:tcPr>
          <w:p w14:paraId="5A8B9D72" w14:textId="77777777" w:rsidR="00802038" w:rsidRPr="00802038" w:rsidRDefault="00802038" w:rsidP="006C56F4">
            <w:pPr>
              <w:pStyle w:val="Legenda"/>
              <w:jc w:val="center"/>
              <w:rPr>
                <w:rFonts w:ascii="Arial" w:hAnsi="Arial" w:cs="Arial"/>
                <w:i/>
                <w:iCs/>
                <w:color w:val="0070C0"/>
                <w:sz w:val="20"/>
                <w:szCs w:val="20"/>
                <w:lang w:eastAsia="pl-PL"/>
              </w:rPr>
            </w:pPr>
            <w:r w:rsidRPr="00802038">
              <w:rPr>
                <w:rFonts w:ascii="Arial" w:hAnsi="Arial" w:cs="Arial"/>
                <w:i/>
                <w:iCs/>
                <w:sz w:val="20"/>
                <w:szCs w:val="20"/>
              </w:rPr>
              <w:t>Siła oddziaływania</w:t>
            </w:r>
          </w:p>
        </w:tc>
        <w:tc>
          <w:tcPr>
            <w:tcW w:w="1843" w:type="dxa"/>
            <w:shd w:val="clear" w:color="auto" w:fill="D9D9D9" w:themeFill="background1" w:themeFillShade="D9"/>
          </w:tcPr>
          <w:p w14:paraId="3923FBC7" w14:textId="77777777" w:rsidR="00802038" w:rsidRPr="00802038" w:rsidRDefault="00802038" w:rsidP="006C56F4">
            <w:pPr>
              <w:pStyle w:val="Legenda"/>
              <w:jc w:val="center"/>
              <w:rPr>
                <w:rFonts w:ascii="Arial" w:hAnsi="Arial" w:cs="Arial"/>
                <w:i/>
                <w:iCs/>
                <w:sz w:val="20"/>
                <w:szCs w:val="20"/>
              </w:rPr>
            </w:pPr>
            <w:r w:rsidRPr="00802038">
              <w:rPr>
                <w:rFonts w:ascii="Arial" w:hAnsi="Arial" w:cs="Arial"/>
                <w:i/>
                <w:iCs/>
                <w:sz w:val="20"/>
                <w:szCs w:val="20"/>
              </w:rPr>
              <w:t>Prawdopodobieństwo wystąpienia ryzyka</w:t>
            </w:r>
          </w:p>
        </w:tc>
        <w:tc>
          <w:tcPr>
            <w:tcW w:w="3260" w:type="dxa"/>
            <w:shd w:val="clear" w:color="auto" w:fill="D9D9D9" w:themeFill="background1" w:themeFillShade="D9"/>
            <w:vAlign w:val="center"/>
          </w:tcPr>
          <w:p w14:paraId="347EC135" w14:textId="77777777" w:rsidR="00802038" w:rsidRPr="00802038" w:rsidRDefault="00802038" w:rsidP="006C56F4">
            <w:pPr>
              <w:pStyle w:val="Legenda"/>
              <w:jc w:val="center"/>
              <w:rPr>
                <w:rFonts w:ascii="Arial" w:hAnsi="Arial" w:cs="Arial"/>
                <w:i/>
                <w:iCs/>
                <w:color w:val="0070C0"/>
                <w:sz w:val="20"/>
                <w:szCs w:val="20"/>
                <w:lang w:eastAsia="pl-PL"/>
              </w:rPr>
            </w:pPr>
            <w:r w:rsidRPr="00802038">
              <w:rPr>
                <w:rFonts w:ascii="Arial" w:hAnsi="Arial" w:cs="Arial"/>
                <w:i/>
                <w:iCs/>
                <w:sz w:val="20"/>
                <w:szCs w:val="20"/>
              </w:rPr>
              <w:t>Sposób zarzadzania ryzykiem</w:t>
            </w:r>
          </w:p>
        </w:tc>
      </w:tr>
      <w:tr w:rsidR="00802038" w:rsidRPr="00802038" w14:paraId="6468C52B" w14:textId="77777777" w:rsidTr="0010261F">
        <w:trPr>
          <w:trHeight w:val="724"/>
        </w:trPr>
        <w:tc>
          <w:tcPr>
            <w:tcW w:w="3119" w:type="dxa"/>
            <w:shd w:val="clear" w:color="auto" w:fill="auto"/>
          </w:tcPr>
          <w:p w14:paraId="52699666" w14:textId="77777777" w:rsidR="00802038" w:rsidRPr="00802038" w:rsidRDefault="00802038" w:rsidP="006C56F4">
            <w:pPr>
              <w:rPr>
                <w:rFonts w:ascii="Arial" w:hAnsi="Arial" w:cs="Arial"/>
                <w:i/>
                <w:iCs/>
                <w:sz w:val="20"/>
              </w:rPr>
            </w:pPr>
            <w:r w:rsidRPr="00802038">
              <w:rPr>
                <w:rFonts w:ascii="Arial" w:hAnsi="Arial" w:cs="Arial"/>
                <w:i/>
                <w:iCs/>
                <w:sz w:val="20"/>
              </w:rPr>
              <w:t>Komplikacje związane z dostawcą sprzętu jak I z wyborem dostawców usług do projektu.</w:t>
            </w:r>
          </w:p>
        </w:tc>
        <w:tc>
          <w:tcPr>
            <w:tcW w:w="1417" w:type="dxa"/>
            <w:shd w:val="clear" w:color="auto" w:fill="FFFFFF"/>
          </w:tcPr>
          <w:p w14:paraId="37BBAD2F"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duża</w:t>
            </w:r>
          </w:p>
        </w:tc>
        <w:tc>
          <w:tcPr>
            <w:tcW w:w="1843" w:type="dxa"/>
            <w:shd w:val="clear" w:color="auto" w:fill="FFFFFF"/>
          </w:tcPr>
          <w:p w14:paraId="35EFADA8" w14:textId="31862FB4" w:rsidR="00802038" w:rsidRPr="00802038" w:rsidRDefault="00802038" w:rsidP="006C56F4">
            <w:pPr>
              <w:pStyle w:val="Legenda"/>
              <w:rPr>
                <w:rFonts w:ascii="Arial" w:hAnsi="Arial" w:cs="Arial"/>
                <w:b w:val="0"/>
                <w:bCs w:val="0"/>
                <w:i/>
                <w:iCs/>
                <w:sz w:val="20"/>
                <w:szCs w:val="20"/>
              </w:rPr>
            </w:pPr>
            <w:r w:rsidRPr="00802038">
              <w:rPr>
                <w:rFonts w:ascii="Arial" w:hAnsi="Arial" w:cs="Arial"/>
                <w:b w:val="0"/>
                <w:bCs w:val="0"/>
                <w:i/>
                <w:iCs/>
                <w:sz w:val="20"/>
                <w:szCs w:val="20"/>
              </w:rPr>
              <w:t>niskie</w:t>
            </w:r>
          </w:p>
        </w:tc>
        <w:tc>
          <w:tcPr>
            <w:tcW w:w="3260" w:type="dxa"/>
            <w:shd w:val="clear" w:color="auto" w:fill="FFFFFF"/>
          </w:tcPr>
          <w:p w14:paraId="745A8EE2" w14:textId="5560A9CE" w:rsidR="00183C77" w:rsidRPr="008B11C7" w:rsidRDefault="00183C77" w:rsidP="00217D31">
            <w:pPr>
              <w:pStyle w:val="Legenda"/>
              <w:ind w:right="-103"/>
              <w:rPr>
                <w:rFonts w:ascii="Arial" w:hAnsi="Arial" w:cs="Arial"/>
                <w:i/>
                <w:iCs/>
                <w:sz w:val="20"/>
                <w:szCs w:val="20"/>
              </w:rPr>
            </w:pPr>
            <w:r w:rsidRPr="008B11C7">
              <w:rPr>
                <w:rFonts w:ascii="Arial" w:hAnsi="Arial" w:cs="Arial"/>
                <w:i/>
                <w:iCs/>
                <w:sz w:val="20"/>
                <w:szCs w:val="20"/>
              </w:rPr>
              <w:t>ZAPOBIEGANIE:</w:t>
            </w:r>
          </w:p>
          <w:p w14:paraId="506E421C" w14:textId="2545730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1)Precyzyjnie przygotowany wsad</w:t>
            </w:r>
          </w:p>
          <w:p w14:paraId="30EB1AFE"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merytoryczny SIWZ jak i wzory umów z</w:t>
            </w:r>
          </w:p>
          <w:p w14:paraId="46774E8D"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wykonawcami uwzględniające klauzule</w:t>
            </w:r>
          </w:p>
          <w:p w14:paraId="6A0D4D9D"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zabezpieczające prawidłowe</w:t>
            </w:r>
          </w:p>
          <w:p w14:paraId="1B676A70"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wykonywanie przedmiotu zamówienia.</w:t>
            </w:r>
          </w:p>
          <w:p w14:paraId="696AFB77"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2)Monitorowanie postępu prac i jakości</w:t>
            </w:r>
          </w:p>
          <w:p w14:paraId="483DE796"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wytwarzanych i dostarczanych</w:t>
            </w:r>
          </w:p>
          <w:p w14:paraId="09EA39CA"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produktów. Omawianie statusu</w:t>
            </w:r>
          </w:p>
          <w:p w14:paraId="79B7BB1E"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wykonania umów na cyklicznych</w:t>
            </w:r>
          </w:p>
          <w:p w14:paraId="782CA953" w14:textId="18926BB5" w:rsidR="00802038" w:rsidRPr="00802038" w:rsidRDefault="00217D31" w:rsidP="00217D31">
            <w:pPr>
              <w:pStyle w:val="Legenda"/>
              <w:rPr>
                <w:rFonts w:ascii="Arial" w:hAnsi="Arial" w:cs="Arial"/>
                <w:b w:val="0"/>
                <w:bCs w:val="0"/>
                <w:i/>
                <w:iCs/>
                <w:sz w:val="20"/>
                <w:szCs w:val="20"/>
              </w:rPr>
            </w:pPr>
            <w:r w:rsidRPr="00217D31">
              <w:rPr>
                <w:rFonts w:ascii="Arial" w:hAnsi="Arial" w:cs="Arial"/>
                <w:b w:val="0"/>
                <w:bCs w:val="0"/>
                <w:i/>
                <w:iCs/>
                <w:sz w:val="20"/>
                <w:szCs w:val="20"/>
              </w:rPr>
              <w:t>spotkaniach.</w:t>
            </w:r>
          </w:p>
        </w:tc>
      </w:tr>
      <w:tr w:rsidR="00802038" w:rsidRPr="00802038" w14:paraId="60DE3970" w14:textId="77777777" w:rsidTr="0010261F">
        <w:trPr>
          <w:trHeight w:val="724"/>
        </w:trPr>
        <w:tc>
          <w:tcPr>
            <w:tcW w:w="3119" w:type="dxa"/>
            <w:shd w:val="clear" w:color="auto" w:fill="auto"/>
          </w:tcPr>
          <w:p w14:paraId="2260F1BE" w14:textId="233D17EB" w:rsidR="00802038" w:rsidRPr="00217D31" w:rsidRDefault="00217D31" w:rsidP="00217D31">
            <w:pPr>
              <w:ind w:firstLine="32"/>
              <w:rPr>
                <w:rFonts w:ascii="Arial" w:hAnsi="Arial" w:cs="Arial"/>
                <w:i/>
                <w:iCs/>
                <w:sz w:val="20"/>
              </w:rPr>
            </w:pPr>
            <w:r w:rsidRPr="00217D31">
              <w:rPr>
                <w:rFonts w:ascii="Arial" w:hAnsi="Arial" w:cs="Arial"/>
                <w:i/>
                <w:iCs/>
                <w:sz w:val="20"/>
              </w:rPr>
              <w:t>Czas na realizację</w:t>
            </w:r>
            <w:r>
              <w:rPr>
                <w:rFonts w:ascii="Arial" w:hAnsi="Arial" w:cs="Arial"/>
                <w:i/>
                <w:iCs/>
                <w:sz w:val="20"/>
              </w:rPr>
              <w:t xml:space="preserve"> </w:t>
            </w:r>
            <w:r w:rsidRPr="00217D31">
              <w:rPr>
                <w:rFonts w:ascii="Arial" w:hAnsi="Arial" w:cs="Arial"/>
                <w:i/>
                <w:iCs/>
                <w:sz w:val="20"/>
              </w:rPr>
              <w:t>projektu (max. 36miesięcy).</w:t>
            </w:r>
          </w:p>
        </w:tc>
        <w:tc>
          <w:tcPr>
            <w:tcW w:w="1417" w:type="dxa"/>
            <w:shd w:val="clear" w:color="auto" w:fill="FFFFFF"/>
          </w:tcPr>
          <w:p w14:paraId="7C26C7CF" w14:textId="62FF22A9" w:rsidR="00802038" w:rsidRPr="00802038" w:rsidRDefault="0010261F" w:rsidP="006C56F4">
            <w:pPr>
              <w:pStyle w:val="Legenda"/>
              <w:rPr>
                <w:rFonts w:ascii="Arial" w:eastAsia="Times New Roman" w:hAnsi="Arial" w:cs="Arial"/>
                <w:b w:val="0"/>
                <w:bCs w:val="0"/>
                <w:i/>
                <w:iCs/>
                <w:color w:val="0070C0"/>
                <w:kern w:val="0"/>
                <w:sz w:val="20"/>
                <w:szCs w:val="20"/>
                <w:lang w:eastAsia="pl-PL"/>
              </w:rPr>
            </w:pPr>
            <w:r>
              <w:rPr>
                <w:rFonts w:ascii="Arial" w:hAnsi="Arial" w:cs="Arial"/>
                <w:i/>
                <w:iCs/>
                <w:sz w:val="20"/>
                <w:szCs w:val="20"/>
              </w:rPr>
              <w:t>ś</w:t>
            </w:r>
            <w:r w:rsidR="00802038" w:rsidRPr="00802038">
              <w:rPr>
                <w:rFonts w:ascii="Arial" w:hAnsi="Arial" w:cs="Arial"/>
                <w:i/>
                <w:iCs/>
                <w:sz w:val="20"/>
                <w:szCs w:val="20"/>
              </w:rPr>
              <w:t>rednia</w:t>
            </w:r>
          </w:p>
        </w:tc>
        <w:tc>
          <w:tcPr>
            <w:tcW w:w="1843" w:type="dxa"/>
            <w:shd w:val="clear" w:color="auto" w:fill="FFFFFF"/>
          </w:tcPr>
          <w:p w14:paraId="76CC3C78" w14:textId="17081ABB" w:rsidR="00802038" w:rsidRPr="00802038" w:rsidRDefault="0010261F" w:rsidP="006C56F4">
            <w:pPr>
              <w:pStyle w:val="Legenda"/>
              <w:rPr>
                <w:rFonts w:ascii="Arial" w:eastAsia="Times New Roman" w:hAnsi="Arial" w:cs="Arial"/>
                <w:b w:val="0"/>
                <w:bCs w:val="0"/>
                <w:i/>
                <w:iCs/>
                <w:color w:val="0070C0"/>
                <w:kern w:val="0"/>
                <w:sz w:val="20"/>
                <w:szCs w:val="20"/>
                <w:lang w:eastAsia="pl-PL"/>
              </w:rPr>
            </w:pPr>
            <w:r>
              <w:rPr>
                <w:rFonts w:ascii="Arial" w:hAnsi="Arial" w:cs="Arial"/>
                <w:i/>
                <w:iCs/>
                <w:sz w:val="20"/>
                <w:szCs w:val="20"/>
              </w:rPr>
              <w:t>ś</w:t>
            </w:r>
            <w:r w:rsidR="00802038" w:rsidRPr="00802038">
              <w:rPr>
                <w:rFonts w:ascii="Arial" w:hAnsi="Arial" w:cs="Arial"/>
                <w:i/>
                <w:iCs/>
                <w:sz w:val="20"/>
                <w:szCs w:val="20"/>
              </w:rPr>
              <w:t>rednie</w:t>
            </w:r>
          </w:p>
        </w:tc>
        <w:tc>
          <w:tcPr>
            <w:tcW w:w="3260" w:type="dxa"/>
            <w:shd w:val="clear" w:color="auto" w:fill="FFFFFF"/>
          </w:tcPr>
          <w:p w14:paraId="6B92857B" w14:textId="7452C3E5" w:rsidR="008F6AE1" w:rsidRPr="008B11C7" w:rsidRDefault="008F6AE1" w:rsidP="0010261F">
            <w:pPr>
              <w:pStyle w:val="Legenda"/>
              <w:rPr>
                <w:rFonts w:ascii="Arial" w:hAnsi="Arial" w:cs="Arial"/>
                <w:bCs w:val="0"/>
                <w:i/>
                <w:iCs/>
                <w:sz w:val="20"/>
                <w:szCs w:val="20"/>
              </w:rPr>
            </w:pPr>
            <w:r w:rsidRPr="008B11C7">
              <w:rPr>
                <w:rFonts w:ascii="Arial" w:hAnsi="Arial" w:cs="Arial"/>
                <w:bCs w:val="0"/>
                <w:i/>
                <w:iCs/>
                <w:sz w:val="20"/>
                <w:szCs w:val="20"/>
              </w:rPr>
              <w:t>ZAPOBIEGANIE:</w:t>
            </w:r>
          </w:p>
          <w:p w14:paraId="6FD30E08" w14:textId="3106C3CE" w:rsidR="0010261F" w:rsidRPr="0010261F" w:rsidRDefault="0010261F" w:rsidP="0010261F">
            <w:pPr>
              <w:pStyle w:val="Legenda"/>
              <w:rPr>
                <w:rFonts w:ascii="Arial" w:hAnsi="Arial" w:cs="Arial"/>
                <w:b w:val="0"/>
                <w:i/>
                <w:iCs/>
                <w:sz w:val="20"/>
                <w:szCs w:val="20"/>
              </w:rPr>
            </w:pPr>
            <w:r w:rsidRPr="0010261F">
              <w:rPr>
                <w:rFonts w:ascii="Arial" w:hAnsi="Arial" w:cs="Arial"/>
                <w:b w:val="0"/>
                <w:i/>
                <w:iCs/>
                <w:sz w:val="20"/>
                <w:szCs w:val="20"/>
              </w:rPr>
              <w:t>1)Zakup zaawansowanego sprzętu do</w:t>
            </w:r>
          </w:p>
          <w:p w14:paraId="0ECE3F72" w14:textId="77777777" w:rsidR="0010261F" w:rsidRPr="0010261F" w:rsidRDefault="0010261F" w:rsidP="0010261F">
            <w:pPr>
              <w:pStyle w:val="Legenda"/>
              <w:rPr>
                <w:rFonts w:ascii="Arial" w:hAnsi="Arial" w:cs="Arial"/>
                <w:b w:val="0"/>
                <w:i/>
                <w:iCs/>
                <w:sz w:val="20"/>
                <w:szCs w:val="20"/>
              </w:rPr>
            </w:pPr>
            <w:r w:rsidRPr="0010261F">
              <w:rPr>
                <w:rFonts w:ascii="Arial" w:hAnsi="Arial" w:cs="Arial"/>
                <w:b w:val="0"/>
                <w:i/>
                <w:iCs/>
                <w:sz w:val="20"/>
                <w:szCs w:val="20"/>
              </w:rPr>
              <w:t>digitalizacji zapewniającego sprawną</w:t>
            </w:r>
          </w:p>
          <w:p w14:paraId="1964B9AE" w14:textId="38B53AE3" w:rsidR="0010261F" w:rsidRPr="0010261F" w:rsidRDefault="0010261F" w:rsidP="0010261F">
            <w:pPr>
              <w:pStyle w:val="Legenda"/>
              <w:rPr>
                <w:rFonts w:ascii="Arial" w:hAnsi="Arial" w:cs="Arial"/>
                <w:b w:val="0"/>
                <w:i/>
                <w:iCs/>
                <w:sz w:val="20"/>
                <w:szCs w:val="20"/>
              </w:rPr>
            </w:pPr>
            <w:r>
              <w:rPr>
                <w:rFonts w:ascii="Arial" w:hAnsi="Arial" w:cs="Arial"/>
                <w:b w:val="0"/>
                <w:i/>
                <w:iCs/>
                <w:sz w:val="20"/>
                <w:szCs w:val="20"/>
              </w:rPr>
              <w:t>di</w:t>
            </w:r>
            <w:r w:rsidRPr="0010261F">
              <w:rPr>
                <w:rFonts w:ascii="Arial" w:hAnsi="Arial" w:cs="Arial"/>
                <w:b w:val="0"/>
                <w:i/>
                <w:iCs/>
                <w:sz w:val="20"/>
                <w:szCs w:val="20"/>
              </w:rPr>
              <w:t>gitalizację i udostępnienie wszystkich</w:t>
            </w:r>
          </w:p>
          <w:p w14:paraId="483403B4" w14:textId="77777777" w:rsidR="0010261F" w:rsidRPr="0010261F" w:rsidRDefault="0010261F" w:rsidP="0010261F">
            <w:pPr>
              <w:pStyle w:val="Legenda"/>
              <w:rPr>
                <w:rFonts w:ascii="Arial" w:hAnsi="Arial" w:cs="Arial"/>
                <w:b w:val="0"/>
                <w:i/>
                <w:iCs/>
                <w:sz w:val="20"/>
                <w:szCs w:val="20"/>
              </w:rPr>
            </w:pPr>
            <w:r w:rsidRPr="0010261F">
              <w:rPr>
                <w:rFonts w:ascii="Arial" w:hAnsi="Arial" w:cs="Arial"/>
                <w:b w:val="0"/>
                <w:i/>
                <w:iCs/>
                <w:sz w:val="20"/>
                <w:szCs w:val="20"/>
              </w:rPr>
              <w:t>zasobów w okresie realizacji.</w:t>
            </w:r>
          </w:p>
          <w:p w14:paraId="0E7EF2C6" w14:textId="77777777" w:rsidR="0010261F" w:rsidRPr="0010261F" w:rsidRDefault="0010261F" w:rsidP="0010261F">
            <w:pPr>
              <w:pStyle w:val="Legenda"/>
              <w:rPr>
                <w:rFonts w:ascii="Arial" w:hAnsi="Arial" w:cs="Arial"/>
                <w:b w:val="0"/>
                <w:i/>
                <w:iCs/>
                <w:sz w:val="20"/>
                <w:szCs w:val="20"/>
              </w:rPr>
            </w:pPr>
            <w:r w:rsidRPr="0010261F">
              <w:rPr>
                <w:rFonts w:ascii="Arial" w:hAnsi="Arial" w:cs="Arial"/>
                <w:b w:val="0"/>
                <w:i/>
                <w:iCs/>
                <w:sz w:val="20"/>
                <w:szCs w:val="20"/>
              </w:rPr>
              <w:t>2)Zapewnienie wymaganych zasobów</w:t>
            </w:r>
          </w:p>
          <w:p w14:paraId="5E4D91C6" w14:textId="37345C5D" w:rsidR="00802038" w:rsidRPr="00802038" w:rsidRDefault="0010261F" w:rsidP="0010261F">
            <w:pPr>
              <w:rPr>
                <w:rFonts w:ascii="Arial" w:hAnsi="Arial" w:cs="Arial"/>
                <w:i/>
                <w:iCs/>
              </w:rPr>
            </w:pPr>
            <w:r w:rsidRPr="0010261F">
              <w:rPr>
                <w:rFonts w:ascii="Arial" w:hAnsi="Arial" w:cs="Arial"/>
                <w:i/>
                <w:iCs/>
                <w:sz w:val="20"/>
                <w:szCs w:val="20"/>
              </w:rPr>
              <w:t>kadrowych.</w:t>
            </w:r>
          </w:p>
        </w:tc>
      </w:tr>
      <w:tr w:rsidR="00802038" w:rsidRPr="00802038" w14:paraId="64350715" w14:textId="77777777" w:rsidTr="0010261F">
        <w:trPr>
          <w:trHeight w:val="724"/>
        </w:trPr>
        <w:tc>
          <w:tcPr>
            <w:tcW w:w="3119" w:type="dxa"/>
            <w:shd w:val="clear" w:color="auto" w:fill="auto"/>
          </w:tcPr>
          <w:p w14:paraId="484E55BA" w14:textId="77777777" w:rsidR="00802038" w:rsidRPr="00802038" w:rsidRDefault="00802038" w:rsidP="006C56F4">
            <w:pPr>
              <w:rPr>
                <w:rFonts w:ascii="Arial" w:hAnsi="Arial" w:cs="Arial"/>
                <w:i/>
                <w:iCs/>
                <w:sz w:val="20"/>
              </w:rPr>
            </w:pPr>
            <w:r w:rsidRPr="00802038">
              <w:rPr>
                <w:rFonts w:ascii="Arial" w:hAnsi="Arial" w:cs="Arial"/>
                <w:i/>
                <w:iCs/>
                <w:sz w:val="20"/>
              </w:rPr>
              <w:t>Koszty zbudowania systemu przekroczą zakładany budżet o 20%</w:t>
            </w:r>
          </w:p>
        </w:tc>
        <w:tc>
          <w:tcPr>
            <w:tcW w:w="1417" w:type="dxa"/>
            <w:shd w:val="clear" w:color="auto" w:fill="FFFFFF"/>
          </w:tcPr>
          <w:p w14:paraId="003BAAD3" w14:textId="44BB90A7" w:rsidR="00802038" w:rsidRPr="00802038" w:rsidRDefault="00E61A66" w:rsidP="006C56F4">
            <w:pPr>
              <w:pStyle w:val="Legenda"/>
              <w:rPr>
                <w:rFonts w:ascii="Arial" w:hAnsi="Arial" w:cs="Arial"/>
                <w:i/>
                <w:iCs/>
                <w:sz w:val="20"/>
                <w:szCs w:val="20"/>
              </w:rPr>
            </w:pPr>
            <w:r>
              <w:rPr>
                <w:rFonts w:ascii="Arial" w:hAnsi="Arial" w:cs="Arial"/>
                <w:i/>
                <w:iCs/>
                <w:sz w:val="20"/>
                <w:szCs w:val="20"/>
              </w:rPr>
              <w:t>d</w:t>
            </w:r>
            <w:r w:rsidR="00802038" w:rsidRPr="00802038">
              <w:rPr>
                <w:rFonts w:ascii="Arial" w:hAnsi="Arial" w:cs="Arial"/>
                <w:i/>
                <w:iCs/>
                <w:sz w:val="20"/>
                <w:szCs w:val="20"/>
              </w:rPr>
              <w:t>uż</w:t>
            </w:r>
            <w:r w:rsidR="0010261F">
              <w:rPr>
                <w:rFonts w:ascii="Arial" w:hAnsi="Arial" w:cs="Arial"/>
                <w:i/>
                <w:iCs/>
                <w:sz w:val="20"/>
                <w:szCs w:val="20"/>
              </w:rPr>
              <w:t>a</w:t>
            </w:r>
          </w:p>
        </w:tc>
        <w:tc>
          <w:tcPr>
            <w:tcW w:w="1843" w:type="dxa"/>
            <w:shd w:val="clear" w:color="auto" w:fill="FFFFFF"/>
          </w:tcPr>
          <w:p w14:paraId="0C15037F" w14:textId="0D7BC0E9" w:rsidR="00802038" w:rsidRPr="00802038" w:rsidRDefault="00217D31" w:rsidP="006C56F4">
            <w:pPr>
              <w:pStyle w:val="Legenda"/>
              <w:rPr>
                <w:rFonts w:ascii="Arial" w:hAnsi="Arial" w:cs="Arial"/>
                <w:i/>
                <w:iCs/>
                <w:sz w:val="20"/>
                <w:szCs w:val="20"/>
              </w:rPr>
            </w:pPr>
            <w:r>
              <w:rPr>
                <w:rFonts w:ascii="Arial" w:hAnsi="Arial" w:cs="Arial"/>
                <w:i/>
                <w:iCs/>
                <w:sz w:val="20"/>
                <w:szCs w:val="20"/>
              </w:rPr>
              <w:t>średnie</w:t>
            </w:r>
          </w:p>
        </w:tc>
        <w:tc>
          <w:tcPr>
            <w:tcW w:w="3260" w:type="dxa"/>
            <w:shd w:val="clear" w:color="auto" w:fill="FFFFFF"/>
          </w:tcPr>
          <w:p w14:paraId="11336E07" w14:textId="77777777" w:rsidR="008F6AE1" w:rsidRPr="008B11C7" w:rsidRDefault="008F6AE1" w:rsidP="006C56F4">
            <w:pPr>
              <w:pStyle w:val="Legenda"/>
              <w:rPr>
                <w:rFonts w:ascii="Arial" w:hAnsi="Arial" w:cs="Arial"/>
                <w:i/>
                <w:iCs/>
                <w:sz w:val="20"/>
                <w:szCs w:val="20"/>
              </w:rPr>
            </w:pPr>
            <w:r w:rsidRPr="008B11C7">
              <w:rPr>
                <w:rFonts w:ascii="Arial" w:hAnsi="Arial" w:cs="Arial"/>
                <w:i/>
                <w:iCs/>
                <w:sz w:val="20"/>
                <w:szCs w:val="20"/>
              </w:rPr>
              <w:t>ZAPOBIGANIE:</w:t>
            </w:r>
          </w:p>
          <w:p w14:paraId="1D33E460" w14:textId="5AE152D4"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Na etapie przygotowania:</w:t>
            </w:r>
          </w:p>
          <w:p w14:paraId="6ACCF26E" w14:textId="77777777" w:rsidR="00802038" w:rsidRPr="00802038" w:rsidRDefault="00802038" w:rsidP="006C56F4">
            <w:pPr>
              <w:pStyle w:val="Legenda"/>
              <w:rPr>
                <w:rFonts w:ascii="Arial" w:hAnsi="Arial" w:cs="Arial"/>
                <w:i/>
                <w:iCs/>
                <w:sz w:val="20"/>
                <w:szCs w:val="20"/>
              </w:rPr>
            </w:pPr>
            <w:r w:rsidRPr="00802038">
              <w:rPr>
                <w:rFonts w:ascii="Arial" w:hAnsi="Arial" w:cs="Arial"/>
                <w:b w:val="0"/>
                <w:i/>
                <w:iCs/>
                <w:sz w:val="20"/>
                <w:szCs w:val="20"/>
              </w:rPr>
              <w:t>Budżet projektu oszacowany na podstawie : Konsultacji z zespołem merytorycznym (Uczelniani eksperci IT z bogatym doświadczeniem), analizie empirycznej z innych projektów, analizie portali branżowych (wydatki na wynagrodzenia).</w:t>
            </w:r>
            <w:r w:rsidRPr="00802038">
              <w:rPr>
                <w:rFonts w:ascii="Arial" w:hAnsi="Arial" w:cs="Arial"/>
                <w:i/>
                <w:iCs/>
                <w:sz w:val="20"/>
                <w:szCs w:val="20"/>
              </w:rPr>
              <w:t xml:space="preserve"> </w:t>
            </w:r>
          </w:p>
          <w:p w14:paraId="537D666D"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Na etapie realizacji:</w:t>
            </w:r>
          </w:p>
          <w:p w14:paraId="0CCF3A98" w14:textId="77777777" w:rsidR="00802038" w:rsidRPr="00802038" w:rsidRDefault="00802038" w:rsidP="006C56F4">
            <w:pPr>
              <w:pStyle w:val="Legenda"/>
              <w:rPr>
                <w:rFonts w:ascii="Arial" w:hAnsi="Arial" w:cs="Arial"/>
                <w:b w:val="0"/>
                <w:i/>
                <w:iCs/>
                <w:sz w:val="20"/>
                <w:szCs w:val="20"/>
              </w:rPr>
            </w:pPr>
            <w:r w:rsidRPr="00802038">
              <w:rPr>
                <w:rFonts w:ascii="Arial" w:hAnsi="Arial" w:cs="Arial"/>
                <w:b w:val="0"/>
                <w:i/>
                <w:iCs/>
                <w:sz w:val="20"/>
                <w:szCs w:val="20"/>
              </w:rPr>
              <w:lastRenderedPageBreak/>
              <w:t>Stała kontrola wykonania budżetu przez powołany do tego personel. Regularne raportowanie postępu rzeczowo-finansowego.</w:t>
            </w:r>
          </w:p>
          <w:p w14:paraId="05078847" w14:textId="77777777" w:rsidR="00802038" w:rsidRPr="00802038" w:rsidRDefault="00802038" w:rsidP="006C56F4">
            <w:pPr>
              <w:pStyle w:val="Legenda"/>
              <w:rPr>
                <w:rFonts w:ascii="Arial" w:hAnsi="Arial" w:cs="Arial"/>
                <w:i/>
                <w:iCs/>
                <w:sz w:val="20"/>
                <w:szCs w:val="20"/>
              </w:rPr>
            </w:pPr>
            <w:r w:rsidRPr="00802038">
              <w:rPr>
                <w:rFonts w:ascii="Arial" w:hAnsi="Arial" w:cs="Arial"/>
                <w:b w:val="0"/>
                <w:i/>
                <w:iCs/>
                <w:sz w:val="20"/>
                <w:szCs w:val="20"/>
              </w:rPr>
              <w:t>Szybka reakcja na odchylenia.</w:t>
            </w:r>
            <w:r w:rsidRPr="00802038">
              <w:rPr>
                <w:rFonts w:ascii="Arial" w:hAnsi="Arial" w:cs="Arial"/>
                <w:i/>
                <w:iCs/>
                <w:sz w:val="20"/>
                <w:szCs w:val="20"/>
              </w:rPr>
              <w:t xml:space="preserve">  </w:t>
            </w:r>
          </w:p>
          <w:p w14:paraId="0D03C1F8"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 xml:space="preserve">W razie zwiększenia się prawdopodobieństwa ryzyka - </w:t>
            </w:r>
            <w:r w:rsidRPr="00802038">
              <w:rPr>
                <w:rFonts w:ascii="Arial" w:hAnsi="Arial" w:cs="Arial"/>
                <w:b w:val="0"/>
                <w:i/>
                <w:iCs/>
                <w:sz w:val="20"/>
                <w:szCs w:val="20"/>
              </w:rPr>
              <w:t>konieczność zabezpieczania dodatkowych źródeł finansowania ze środków Partnerów, tj. z budżetu Państwa lub własnych.</w:t>
            </w:r>
          </w:p>
        </w:tc>
      </w:tr>
      <w:tr w:rsidR="00802038" w:rsidRPr="00802038" w14:paraId="50F97A4C" w14:textId="77777777" w:rsidTr="0010261F">
        <w:trPr>
          <w:trHeight w:val="724"/>
        </w:trPr>
        <w:tc>
          <w:tcPr>
            <w:tcW w:w="3119" w:type="dxa"/>
            <w:shd w:val="clear" w:color="auto" w:fill="auto"/>
          </w:tcPr>
          <w:p w14:paraId="615D8F1D" w14:textId="77777777" w:rsidR="00802038" w:rsidRPr="00217D31" w:rsidRDefault="00802038" w:rsidP="006C56F4">
            <w:pPr>
              <w:rPr>
                <w:rFonts w:ascii="Arial" w:hAnsi="Arial" w:cs="Arial"/>
                <w:bCs/>
                <w:i/>
                <w:iCs/>
                <w:sz w:val="20"/>
              </w:rPr>
            </w:pPr>
            <w:r w:rsidRPr="00217D31">
              <w:rPr>
                <w:rFonts w:ascii="Arial" w:hAnsi="Arial" w:cs="Arial"/>
                <w:bCs/>
                <w:i/>
                <w:iCs/>
                <w:sz w:val="20"/>
              </w:rPr>
              <w:lastRenderedPageBreak/>
              <w:t>Opóźnienie we wdrożeniu</w:t>
            </w:r>
          </w:p>
        </w:tc>
        <w:tc>
          <w:tcPr>
            <w:tcW w:w="1417" w:type="dxa"/>
            <w:shd w:val="clear" w:color="auto" w:fill="FFFFFF"/>
          </w:tcPr>
          <w:p w14:paraId="5D48273F" w14:textId="5182179B" w:rsidR="00802038" w:rsidRPr="00802038" w:rsidRDefault="00217D31" w:rsidP="006C56F4">
            <w:pPr>
              <w:pStyle w:val="Legenda"/>
              <w:rPr>
                <w:rFonts w:ascii="Arial" w:hAnsi="Arial" w:cs="Arial"/>
                <w:i/>
                <w:iCs/>
                <w:sz w:val="20"/>
                <w:szCs w:val="20"/>
              </w:rPr>
            </w:pPr>
            <w:r>
              <w:rPr>
                <w:rFonts w:ascii="Arial" w:hAnsi="Arial" w:cs="Arial"/>
                <w:i/>
                <w:iCs/>
                <w:sz w:val="20"/>
                <w:szCs w:val="20"/>
              </w:rPr>
              <w:t>średni</w:t>
            </w:r>
            <w:r w:rsidR="0010261F">
              <w:rPr>
                <w:rFonts w:ascii="Arial" w:hAnsi="Arial" w:cs="Arial"/>
                <w:i/>
                <w:iCs/>
                <w:sz w:val="20"/>
                <w:szCs w:val="20"/>
              </w:rPr>
              <w:t>a</w:t>
            </w:r>
          </w:p>
        </w:tc>
        <w:tc>
          <w:tcPr>
            <w:tcW w:w="1843" w:type="dxa"/>
            <w:shd w:val="clear" w:color="auto" w:fill="FFFFFF"/>
          </w:tcPr>
          <w:p w14:paraId="34168251"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średnie</w:t>
            </w:r>
          </w:p>
        </w:tc>
        <w:tc>
          <w:tcPr>
            <w:tcW w:w="3260" w:type="dxa"/>
            <w:shd w:val="clear" w:color="auto" w:fill="FFFFFF"/>
          </w:tcPr>
          <w:p w14:paraId="3B250BF9" w14:textId="77777777" w:rsidR="008F6AE1" w:rsidRPr="008B11C7" w:rsidRDefault="008F6AE1" w:rsidP="00217D31">
            <w:pPr>
              <w:pStyle w:val="Legenda"/>
              <w:rPr>
                <w:rFonts w:ascii="Arial" w:hAnsi="Arial" w:cs="Arial"/>
                <w:bCs w:val="0"/>
                <w:i/>
                <w:iCs/>
                <w:sz w:val="20"/>
                <w:szCs w:val="20"/>
              </w:rPr>
            </w:pPr>
            <w:r w:rsidRPr="008B11C7">
              <w:rPr>
                <w:rFonts w:ascii="Arial" w:hAnsi="Arial" w:cs="Arial"/>
                <w:bCs w:val="0"/>
                <w:i/>
                <w:iCs/>
                <w:sz w:val="20"/>
                <w:szCs w:val="20"/>
              </w:rPr>
              <w:t>ZAPOBIEGANINE:</w:t>
            </w:r>
          </w:p>
          <w:p w14:paraId="33978647" w14:textId="6307BE86"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1)Ustanowienie struktury i zasad</w:t>
            </w:r>
          </w:p>
          <w:p w14:paraId="5707214A"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zarządzania projektem zgodnie z</w:t>
            </w:r>
          </w:p>
          <w:p w14:paraId="4795095F"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najlepszymi metodologiami (IPMA), w</w:t>
            </w:r>
          </w:p>
          <w:p w14:paraId="3B955429"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celu stworzenia właściwych ram</w:t>
            </w:r>
          </w:p>
          <w:p w14:paraId="6ACA69C8"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kontrolnych i decyzyjnych w trakcie</w:t>
            </w:r>
          </w:p>
          <w:p w14:paraId="72490308"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realizacji projektu, mianowanie</w:t>
            </w:r>
          </w:p>
          <w:p w14:paraId="68F735B2" w14:textId="05A04F7F"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Kierownika projektu w strukturach Lidera</w:t>
            </w:r>
            <w:r w:rsidR="0010261F">
              <w:rPr>
                <w:rFonts w:ascii="Arial" w:hAnsi="Arial" w:cs="Arial"/>
                <w:b w:val="0"/>
                <w:i/>
                <w:iCs/>
                <w:sz w:val="20"/>
                <w:szCs w:val="20"/>
              </w:rPr>
              <w:t xml:space="preserve"> </w:t>
            </w:r>
            <w:r w:rsidRPr="00217D31">
              <w:rPr>
                <w:rFonts w:ascii="Arial" w:hAnsi="Arial" w:cs="Arial"/>
                <w:b w:val="0"/>
                <w:i/>
                <w:iCs/>
                <w:sz w:val="20"/>
                <w:szCs w:val="20"/>
              </w:rPr>
              <w:t>oraz Koordynatora po stronie Partnera</w:t>
            </w:r>
          </w:p>
          <w:p w14:paraId="4F319F2C" w14:textId="64616EE4"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oraz stworzenie Komitetu Sterującego,</w:t>
            </w:r>
            <w:r w:rsidR="0010261F">
              <w:rPr>
                <w:rFonts w:ascii="Arial" w:hAnsi="Arial" w:cs="Arial"/>
                <w:b w:val="0"/>
                <w:i/>
                <w:iCs/>
                <w:sz w:val="20"/>
                <w:szCs w:val="20"/>
              </w:rPr>
              <w:t xml:space="preserve"> </w:t>
            </w:r>
            <w:r w:rsidRPr="00217D31">
              <w:rPr>
                <w:rFonts w:ascii="Arial" w:hAnsi="Arial" w:cs="Arial"/>
                <w:b w:val="0"/>
                <w:i/>
                <w:iCs/>
                <w:sz w:val="20"/>
                <w:szCs w:val="20"/>
              </w:rPr>
              <w:t>wraz z mechanizmem eskalacji i</w:t>
            </w:r>
          </w:p>
          <w:p w14:paraId="3DB42AA2"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raportowania o postępach i ryzykach.</w:t>
            </w:r>
          </w:p>
          <w:p w14:paraId="43D465EA"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2)Precyzyjnie zaprojektowanie Struktury</w:t>
            </w:r>
          </w:p>
          <w:p w14:paraId="4821E9C7" w14:textId="61D0F2F3"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Podziału Prac jak i właściwy dobór</w:t>
            </w:r>
            <w:r w:rsidR="0010261F">
              <w:rPr>
                <w:rFonts w:ascii="Arial" w:hAnsi="Arial" w:cs="Arial"/>
                <w:b w:val="0"/>
                <w:i/>
                <w:iCs/>
                <w:sz w:val="20"/>
                <w:szCs w:val="20"/>
              </w:rPr>
              <w:t xml:space="preserve"> </w:t>
            </w:r>
            <w:r w:rsidRPr="00217D31">
              <w:rPr>
                <w:rFonts w:ascii="Arial" w:hAnsi="Arial" w:cs="Arial"/>
                <w:b w:val="0"/>
                <w:i/>
                <w:iCs/>
                <w:sz w:val="20"/>
                <w:szCs w:val="20"/>
              </w:rPr>
              <w:t>zasobów osobowych do realizacji</w:t>
            </w:r>
            <w:r w:rsidR="0010261F">
              <w:rPr>
                <w:rFonts w:ascii="Arial" w:hAnsi="Arial" w:cs="Arial"/>
                <w:b w:val="0"/>
                <w:i/>
                <w:iCs/>
                <w:sz w:val="20"/>
                <w:szCs w:val="20"/>
              </w:rPr>
              <w:t xml:space="preserve"> </w:t>
            </w:r>
            <w:r w:rsidRPr="00217D31">
              <w:rPr>
                <w:rFonts w:ascii="Arial" w:hAnsi="Arial" w:cs="Arial"/>
                <w:b w:val="0"/>
                <w:i/>
                <w:iCs/>
                <w:sz w:val="20"/>
                <w:szCs w:val="20"/>
              </w:rPr>
              <w:t>poszczególnych zadań.</w:t>
            </w:r>
          </w:p>
          <w:p w14:paraId="58124512"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3) Dodatkowo uwzględnienie</w:t>
            </w:r>
          </w:p>
          <w:p w14:paraId="4FF0974F"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odpowiednich klauzul dyscyplinujących</w:t>
            </w:r>
          </w:p>
          <w:p w14:paraId="5BE98E62"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Wykonawców do terminowego</w:t>
            </w:r>
          </w:p>
          <w:p w14:paraId="18A1B613" w14:textId="1355F35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wykonywania przedmiotu zamówienia.</w:t>
            </w:r>
            <w:r w:rsidR="0010261F">
              <w:rPr>
                <w:rFonts w:ascii="Arial" w:hAnsi="Arial" w:cs="Arial"/>
                <w:b w:val="0"/>
                <w:i/>
                <w:iCs/>
                <w:sz w:val="20"/>
                <w:szCs w:val="20"/>
              </w:rPr>
              <w:t xml:space="preserve"> </w:t>
            </w:r>
            <w:r w:rsidRPr="00217D31">
              <w:rPr>
                <w:rFonts w:ascii="Arial" w:hAnsi="Arial" w:cs="Arial"/>
                <w:b w:val="0"/>
                <w:i/>
                <w:iCs/>
                <w:sz w:val="20"/>
                <w:szCs w:val="20"/>
              </w:rPr>
              <w:t>Zapewnienie doraźnego wsparcia</w:t>
            </w:r>
          </w:p>
          <w:p w14:paraId="265CCB8C" w14:textId="0ED2AD01" w:rsidR="00802038" w:rsidRPr="00802038" w:rsidRDefault="00217D31" w:rsidP="00217D31">
            <w:pPr>
              <w:rPr>
                <w:rFonts w:ascii="Arial" w:hAnsi="Arial" w:cs="Arial"/>
                <w:i/>
                <w:iCs/>
                <w:sz w:val="20"/>
              </w:rPr>
            </w:pPr>
            <w:r w:rsidRPr="00217D31">
              <w:rPr>
                <w:rFonts w:ascii="Arial" w:hAnsi="Arial" w:cs="Arial"/>
                <w:i/>
                <w:iCs/>
                <w:sz w:val="20"/>
                <w:szCs w:val="20"/>
              </w:rPr>
              <w:t>prawnego w sytuacjach spornych.</w:t>
            </w:r>
            <w:r w:rsidR="00802038" w:rsidRPr="00802038">
              <w:rPr>
                <w:rFonts w:ascii="Arial" w:hAnsi="Arial" w:cs="Arial"/>
                <w:i/>
                <w:iCs/>
                <w:sz w:val="20"/>
              </w:rPr>
              <w:t>.</w:t>
            </w:r>
          </w:p>
        </w:tc>
      </w:tr>
      <w:tr w:rsidR="00802038" w:rsidRPr="00802038" w14:paraId="21BE6B08" w14:textId="77777777" w:rsidTr="0010261F">
        <w:trPr>
          <w:trHeight w:val="724"/>
        </w:trPr>
        <w:tc>
          <w:tcPr>
            <w:tcW w:w="3119" w:type="dxa"/>
            <w:shd w:val="clear" w:color="auto" w:fill="auto"/>
          </w:tcPr>
          <w:p w14:paraId="0DD5978B" w14:textId="77777777" w:rsidR="00802038" w:rsidRPr="00217D31" w:rsidRDefault="00802038" w:rsidP="006C56F4">
            <w:pPr>
              <w:rPr>
                <w:rFonts w:ascii="Arial" w:hAnsi="Arial" w:cs="Arial"/>
                <w:bCs/>
                <w:i/>
                <w:iCs/>
                <w:color w:val="0070C0"/>
                <w:sz w:val="20"/>
                <w:lang w:eastAsia="pl-PL"/>
              </w:rPr>
            </w:pPr>
            <w:r w:rsidRPr="00217D31">
              <w:rPr>
                <w:rFonts w:ascii="Arial" w:hAnsi="Arial" w:cs="Arial"/>
                <w:bCs/>
                <w:i/>
                <w:iCs/>
                <w:sz w:val="20"/>
              </w:rPr>
              <w:t>Opóźnienia w realizacji etapów/ osiągnięcia założonych terminów osiągnięcia kamieni milowych /przekroczenie punktów krytycznych</w:t>
            </w:r>
          </w:p>
        </w:tc>
        <w:tc>
          <w:tcPr>
            <w:tcW w:w="1417" w:type="dxa"/>
            <w:shd w:val="clear" w:color="auto" w:fill="FFFFFF"/>
          </w:tcPr>
          <w:p w14:paraId="5623727B" w14:textId="46395147" w:rsidR="00802038" w:rsidRPr="00802038" w:rsidRDefault="0010261F" w:rsidP="006C56F4">
            <w:pPr>
              <w:pStyle w:val="Legenda"/>
              <w:rPr>
                <w:rFonts w:ascii="Arial" w:hAnsi="Arial" w:cs="Arial"/>
                <w:i/>
                <w:iCs/>
                <w:sz w:val="20"/>
                <w:szCs w:val="20"/>
              </w:rPr>
            </w:pPr>
            <w:r>
              <w:rPr>
                <w:rFonts w:ascii="Arial" w:hAnsi="Arial" w:cs="Arial"/>
                <w:i/>
                <w:iCs/>
                <w:sz w:val="20"/>
                <w:szCs w:val="20"/>
              </w:rPr>
              <w:t>duża</w:t>
            </w:r>
          </w:p>
        </w:tc>
        <w:tc>
          <w:tcPr>
            <w:tcW w:w="1843" w:type="dxa"/>
            <w:shd w:val="clear" w:color="auto" w:fill="FFFFFF"/>
          </w:tcPr>
          <w:p w14:paraId="28EBC15C"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średnie</w:t>
            </w:r>
          </w:p>
        </w:tc>
        <w:tc>
          <w:tcPr>
            <w:tcW w:w="3260" w:type="dxa"/>
            <w:shd w:val="clear" w:color="auto" w:fill="FFFFFF"/>
          </w:tcPr>
          <w:p w14:paraId="26290139" w14:textId="77777777" w:rsidR="008F6AE1" w:rsidRPr="008B11C7" w:rsidRDefault="008F6AE1" w:rsidP="00217D31">
            <w:pPr>
              <w:pStyle w:val="Legenda"/>
              <w:rPr>
                <w:rFonts w:ascii="Arial" w:hAnsi="Arial" w:cs="Arial"/>
                <w:bCs w:val="0"/>
                <w:i/>
                <w:iCs/>
                <w:sz w:val="20"/>
                <w:szCs w:val="20"/>
              </w:rPr>
            </w:pPr>
            <w:r w:rsidRPr="008B11C7">
              <w:rPr>
                <w:rFonts w:ascii="Arial" w:hAnsi="Arial" w:cs="Arial"/>
                <w:bCs w:val="0"/>
                <w:i/>
                <w:iCs/>
                <w:sz w:val="20"/>
                <w:szCs w:val="20"/>
              </w:rPr>
              <w:t>ZAPOBIEGANIE:</w:t>
            </w:r>
          </w:p>
          <w:p w14:paraId="480DE785" w14:textId="3B64D415"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1)Właściwie zaprojektowany</w:t>
            </w:r>
          </w:p>
          <w:p w14:paraId="5877B6D3"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harmonogram wykonania projektu,</w:t>
            </w:r>
          </w:p>
          <w:p w14:paraId="400E5551" w14:textId="55750C49"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przemyślane umiejscowienie w czasie</w:t>
            </w:r>
            <w:r w:rsidR="0010261F">
              <w:rPr>
                <w:rFonts w:ascii="Arial" w:hAnsi="Arial" w:cs="Arial"/>
                <w:b w:val="0"/>
                <w:i/>
                <w:iCs/>
                <w:sz w:val="20"/>
                <w:szCs w:val="20"/>
              </w:rPr>
              <w:t xml:space="preserve"> </w:t>
            </w:r>
            <w:r w:rsidRPr="00217D31">
              <w:rPr>
                <w:rFonts w:ascii="Arial" w:hAnsi="Arial" w:cs="Arial"/>
                <w:b w:val="0"/>
                <w:i/>
                <w:iCs/>
                <w:sz w:val="20"/>
                <w:szCs w:val="20"/>
              </w:rPr>
              <w:t>zakładanych do osiągnięcia kamieni</w:t>
            </w:r>
            <w:r w:rsidR="0010261F">
              <w:rPr>
                <w:rFonts w:ascii="Arial" w:hAnsi="Arial" w:cs="Arial"/>
                <w:b w:val="0"/>
                <w:i/>
                <w:iCs/>
                <w:sz w:val="20"/>
                <w:szCs w:val="20"/>
              </w:rPr>
              <w:t xml:space="preserve"> </w:t>
            </w:r>
            <w:r w:rsidRPr="00217D31">
              <w:rPr>
                <w:rFonts w:ascii="Arial" w:hAnsi="Arial" w:cs="Arial"/>
                <w:b w:val="0"/>
                <w:i/>
                <w:iCs/>
                <w:sz w:val="20"/>
                <w:szCs w:val="20"/>
              </w:rPr>
              <w:t>milowych.</w:t>
            </w:r>
          </w:p>
          <w:p w14:paraId="00EBE370"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2)Dokładne i jednoznaczne opisanie</w:t>
            </w:r>
          </w:p>
          <w:p w14:paraId="7480FF73"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warunków, które musi spełnić</w:t>
            </w:r>
          </w:p>
          <w:p w14:paraId="13D4CEB9"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wykonawca/dostawca, aby zrealizować</w:t>
            </w:r>
          </w:p>
          <w:p w14:paraId="1F1665AB"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przedmiot zamówienia</w:t>
            </w:r>
            <w:r w:rsidR="00802038" w:rsidRPr="00217D31">
              <w:rPr>
                <w:rFonts w:ascii="Arial" w:hAnsi="Arial" w:cs="Arial"/>
                <w:b w:val="0"/>
                <w:i/>
                <w:iCs/>
                <w:sz w:val="20"/>
                <w:szCs w:val="20"/>
              </w:rPr>
              <w:t>.</w:t>
            </w:r>
          </w:p>
          <w:p w14:paraId="5156A21C" w14:textId="77777777" w:rsidR="00217D31" w:rsidRPr="00217D31" w:rsidRDefault="00802038" w:rsidP="00217D31">
            <w:pPr>
              <w:pStyle w:val="Legenda"/>
              <w:rPr>
                <w:rFonts w:ascii="Arial" w:hAnsi="Arial" w:cs="Arial"/>
                <w:b w:val="0"/>
                <w:i/>
                <w:iCs/>
                <w:sz w:val="20"/>
                <w:szCs w:val="20"/>
              </w:rPr>
            </w:pPr>
            <w:r w:rsidRPr="00217D31">
              <w:rPr>
                <w:rFonts w:ascii="Arial" w:hAnsi="Arial" w:cs="Arial"/>
                <w:b w:val="0"/>
                <w:i/>
                <w:iCs/>
                <w:sz w:val="20"/>
                <w:szCs w:val="20"/>
              </w:rPr>
              <w:t xml:space="preserve"> </w:t>
            </w:r>
            <w:r w:rsidR="00217D31" w:rsidRPr="00217D31">
              <w:rPr>
                <w:rFonts w:ascii="Arial" w:hAnsi="Arial" w:cs="Arial"/>
                <w:b w:val="0"/>
                <w:i/>
                <w:iCs/>
                <w:sz w:val="20"/>
                <w:szCs w:val="20"/>
              </w:rPr>
              <w:t>3)Regularne monitorowanie postępu</w:t>
            </w:r>
          </w:p>
          <w:p w14:paraId="0395EE08"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rzeczowego oraz bieżące reagowanie i</w:t>
            </w:r>
          </w:p>
          <w:p w14:paraId="29D964ED"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lastRenderedPageBreak/>
              <w:t>podejmowanie decyzji w przypadkach</w:t>
            </w:r>
          </w:p>
          <w:p w14:paraId="14019E89" w14:textId="74184B16"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występujących odchyleń</w:t>
            </w:r>
            <w:r w:rsidR="0010261F">
              <w:rPr>
                <w:rFonts w:ascii="Arial" w:hAnsi="Arial" w:cs="Arial"/>
                <w:b w:val="0"/>
                <w:i/>
                <w:iCs/>
                <w:sz w:val="20"/>
                <w:szCs w:val="20"/>
              </w:rPr>
              <w:t xml:space="preserve"> </w:t>
            </w:r>
            <w:r w:rsidRPr="00217D31">
              <w:rPr>
                <w:rFonts w:ascii="Arial" w:hAnsi="Arial" w:cs="Arial"/>
                <w:b w:val="0"/>
                <w:i/>
                <w:iCs/>
                <w:sz w:val="20"/>
                <w:szCs w:val="20"/>
              </w:rPr>
              <w:t>czasowych,</w:t>
            </w:r>
          </w:p>
          <w:p w14:paraId="1D2B975B"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zapewnienie w umowach z</w:t>
            </w:r>
          </w:p>
          <w:p w14:paraId="2C5A50A2"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wykonawcami stosownych klauzul</w:t>
            </w:r>
          </w:p>
          <w:p w14:paraId="3FB87071" w14:textId="2C4200AE" w:rsidR="00802038"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dyscyplinujących Wykonawców do</w:t>
            </w:r>
            <w:r>
              <w:rPr>
                <w:rFonts w:ascii="Arial" w:hAnsi="Arial" w:cs="Arial"/>
                <w:b w:val="0"/>
                <w:i/>
                <w:iCs/>
                <w:sz w:val="20"/>
                <w:szCs w:val="20"/>
              </w:rPr>
              <w:t xml:space="preserve"> </w:t>
            </w:r>
            <w:r w:rsidRPr="00217D31">
              <w:rPr>
                <w:rFonts w:ascii="Arial" w:hAnsi="Arial" w:cs="Arial"/>
                <w:b w:val="0"/>
                <w:i/>
                <w:iCs/>
                <w:sz w:val="20"/>
                <w:szCs w:val="20"/>
              </w:rPr>
              <w:t>przestrzegania terminów umownych.</w:t>
            </w:r>
          </w:p>
        </w:tc>
      </w:tr>
      <w:tr w:rsidR="00802038" w:rsidRPr="00802038" w14:paraId="1D8D5D35" w14:textId="77777777" w:rsidTr="0010261F">
        <w:trPr>
          <w:trHeight w:val="724"/>
        </w:trPr>
        <w:tc>
          <w:tcPr>
            <w:tcW w:w="3119" w:type="dxa"/>
            <w:shd w:val="clear" w:color="auto" w:fill="auto"/>
          </w:tcPr>
          <w:p w14:paraId="211CCC6D" w14:textId="77777777" w:rsidR="00802038" w:rsidRPr="00802038" w:rsidRDefault="00802038" w:rsidP="006C56F4">
            <w:pPr>
              <w:rPr>
                <w:rFonts w:ascii="Arial" w:hAnsi="Arial" w:cs="Arial"/>
                <w:i/>
                <w:iCs/>
                <w:sz w:val="20"/>
              </w:rPr>
            </w:pPr>
            <w:r w:rsidRPr="00802038">
              <w:rPr>
                <w:rFonts w:ascii="Arial" w:hAnsi="Arial" w:cs="Arial"/>
                <w:i/>
                <w:iCs/>
                <w:sz w:val="20"/>
              </w:rPr>
              <w:lastRenderedPageBreak/>
              <w:t>Brak zapewnienia odpowiedniego poziomu bezpieczeństwa w systemie</w:t>
            </w:r>
          </w:p>
        </w:tc>
        <w:tc>
          <w:tcPr>
            <w:tcW w:w="1417" w:type="dxa"/>
            <w:shd w:val="clear" w:color="auto" w:fill="FFFFFF"/>
          </w:tcPr>
          <w:p w14:paraId="68DB461D" w14:textId="52257690" w:rsidR="00802038" w:rsidRPr="00802038" w:rsidRDefault="0010261F" w:rsidP="006C56F4">
            <w:pPr>
              <w:pStyle w:val="Legenda"/>
              <w:rPr>
                <w:rFonts w:ascii="Arial" w:hAnsi="Arial" w:cs="Arial"/>
                <w:i/>
                <w:iCs/>
                <w:sz w:val="20"/>
                <w:szCs w:val="20"/>
              </w:rPr>
            </w:pPr>
            <w:r>
              <w:rPr>
                <w:rFonts w:ascii="Arial" w:hAnsi="Arial" w:cs="Arial"/>
                <w:i/>
                <w:iCs/>
                <w:sz w:val="20"/>
                <w:szCs w:val="20"/>
              </w:rPr>
              <w:t>duża</w:t>
            </w:r>
          </w:p>
        </w:tc>
        <w:tc>
          <w:tcPr>
            <w:tcW w:w="1843" w:type="dxa"/>
            <w:shd w:val="clear" w:color="auto" w:fill="FFFFFF"/>
          </w:tcPr>
          <w:p w14:paraId="3F1DC28B"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niskie</w:t>
            </w:r>
          </w:p>
        </w:tc>
        <w:tc>
          <w:tcPr>
            <w:tcW w:w="3260" w:type="dxa"/>
            <w:shd w:val="clear" w:color="auto" w:fill="FFFFFF"/>
          </w:tcPr>
          <w:p w14:paraId="5EBFEFB9" w14:textId="77777777" w:rsidR="008F6AE1" w:rsidRPr="008B11C7" w:rsidRDefault="008F6AE1" w:rsidP="00217D31">
            <w:pPr>
              <w:pStyle w:val="Legenda"/>
              <w:rPr>
                <w:rFonts w:ascii="Arial" w:hAnsi="Arial" w:cs="Arial"/>
                <w:bCs w:val="0"/>
                <w:i/>
                <w:iCs/>
                <w:sz w:val="20"/>
                <w:szCs w:val="20"/>
              </w:rPr>
            </w:pPr>
            <w:r w:rsidRPr="008B11C7">
              <w:rPr>
                <w:rFonts w:ascii="Arial" w:hAnsi="Arial" w:cs="Arial"/>
                <w:bCs w:val="0"/>
                <w:i/>
                <w:iCs/>
                <w:sz w:val="20"/>
                <w:szCs w:val="20"/>
              </w:rPr>
              <w:t>ZAPOBIEGANIE:</w:t>
            </w:r>
          </w:p>
          <w:p w14:paraId="70DA253D" w14:textId="565D923C"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1)Identyfikacja przydzielonych</w:t>
            </w:r>
          </w:p>
          <w:p w14:paraId="7BD37FA1"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uprawnień́ w bazie danych.</w:t>
            </w:r>
          </w:p>
          <w:p w14:paraId="7BD44808"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2)Monitoring dostępu.</w:t>
            </w:r>
          </w:p>
          <w:p w14:paraId="19DC678D"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3)Testy bezpieczeństwa systemu</w:t>
            </w:r>
          </w:p>
          <w:p w14:paraId="377D3D74"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(penetracyjne)</w:t>
            </w:r>
          </w:p>
          <w:p w14:paraId="5AAB4B94"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4)Dodatkowo zlecenie wykonania</w:t>
            </w:r>
          </w:p>
          <w:p w14:paraId="787F4EB2"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audytów zewnętrznych bezpieczeństwa</w:t>
            </w:r>
          </w:p>
          <w:p w14:paraId="461B3A03" w14:textId="46FAEC03" w:rsidR="00802038" w:rsidRPr="00802038" w:rsidRDefault="00217D31" w:rsidP="00217D31">
            <w:pPr>
              <w:pStyle w:val="Legenda"/>
              <w:rPr>
                <w:rFonts w:ascii="Arial" w:hAnsi="Arial" w:cs="Arial"/>
                <w:b w:val="0"/>
                <w:i/>
                <w:iCs/>
                <w:sz w:val="20"/>
                <w:szCs w:val="20"/>
              </w:rPr>
            </w:pPr>
            <w:r w:rsidRPr="00217D31">
              <w:rPr>
                <w:rFonts w:ascii="Arial" w:hAnsi="Arial" w:cs="Arial"/>
                <w:b w:val="0"/>
                <w:i/>
                <w:iCs/>
                <w:sz w:val="20"/>
                <w:szCs w:val="20"/>
              </w:rPr>
              <w:t>systemu lub oprogramowania</w:t>
            </w:r>
          </w:p>
        </w:tc>
      </w:tr>
      <w:tr w:rsidR="00802038" w:rsidRPr="00802038" w14:paraId="44D4B3B2" w14:textId="77777777" w:rsidTr="0010261F">
        <w:trPr>
          <w:trHeight w:val="724"/>
        </w:trPr>
        <w:tc>
          <w:tcPr>
            <w:tcW w:w="3119" w:type="dxa"/>
            <w:shd w:val="clear" w:color="auto" w:fill="auto"/>
          </w:tcPr>
          <w:p w14:paraId="533D851B" w14:textId="77777777" w:rsidR="00802038" w:rsidRPr="00802038" w:rsidRDefault="00802038" w:rsidP="006C56F4">
            <w:pPr>
              <w:rPr>
                <w:rFonts w:ascii="Arial" w:hAnsi="Arial" w:cs="Arial"/>
                <w:i/>
                <w:iCs/>
                <w:sz w:val="20"/>
              </w:rPr>
            </w:pPr>
            <w:r w:rsidRPr="00802038">
              <w:rPr>
                <w:rFonts w:ascii="Arial" w:hAnsi="Arial" w:cs="Arial"/>
                <w:i/>
                <w:iCs/>
                <w:sz w:val="20"/>
              </w:rPr>
              <w:t>Problem z przepustowością sieci, przesyłaniem danych będących przedmiotem udostępnienia</w:t>
            </w:r>
          </w:p>
        </w:tc>
        <w:tc>
          <w:tcPr>
            <w:tcW w:w="1417" w:type="dxa"/>
            <w:shd w:val="clear" w:color="auto" w:fill="FFFFFF"/>
          </w:tcPr>
          <w:p w14:paraId="7A284841" w14:textId="63D0AF87" w:rsidR="00802038" w:rsidRPr="00802038" w:rsidRDefault="0010261F" w:rsidP="006C56F4">
            <w:pPr>
              <w:pStyle w:val="Legenda"/>
              <w:rPr>
                <w:rFonts w:ascii="Arial" w:hAnsi="Arial" w:cs="Arial"/>
                <w:i/>
                <w:iCs/>
                <w:sz w:val="20"/>
                <w:szCs w:val="20"/>
              </w:rPr>
            </w:pPr>
            <w:r>
              <w:rPr>
                <w:rFonts w:ascii="Arial" w:hAnsi="Arial" w:cs="Arial"/>
                <w:i/>
                <w:iCs/>
                <w:sz w:val="20"/>
                <w:szCs w:val="20"/>
              </w:rPr>
              <w:t>duża</w:t>
            </w:r>
          </w:p>
        </w:tc>
        <w:tc>
          <w:tcPr>
            <w:tcW w:w="1843" w:type="dxa"/>
            <w:shd w:val="clear" w:color="auto" w:fill="FFFFFF"/>
          </w:tcPr>
          <w:p w14:paraId="7668D195"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niskie</w:t>
            </w:r>
          </w:p>
        </w:tc>
        <w:tc>
          <w:tcPr>
            <w:tcW w:w="3260" w:type="dxa"/>
            <w:shd w:val="clear" w:color="auto" w:fill="FFFFFF"/>
          </w:tcPr>
          <w:p w14:paraId="66A59444" w14:textId="77777777" w:rsidR="008F6AE1" w:rsidRPr="008B11C7" w:rsidRDefault="008F6AE1" w:rsidP="006C56F4">
            <w:pPr>
              <w:pStyle w:val="Legenda"/>
              <w:rPr>
                <w:rFonts w:ascii="Arial" w:hAnsi="Arial" w:cs="Arial"/>
                <w:bCs w:val="0"/>
                <w:i/>
                <w:iCs/>
                <w:sz w:val="20"/>
                <w:szCs w:val="20"/>
              </w:rPr>
            </w:pPr>
            <w:r w:rsidRPr="008B11C7">
              <w:rPr>
                <w:rFonts w:ascii="Arial" w:hAnsi="Arial" w:cs="Arial"/>
                <w:bCs w:val="0"/>
                <w:i/>
                <w:iCs/>
                <w:sz w:val="20"/>
                <w:szCs w:val="20"/>
              </w:rPr>
              <w:t>ZAPOBIGANIE:</w:t>
            </w:r>
          </w:p>
          <w:p w14:paraId="2E3D3798" w14:textId="2FD3AD21" w:rsidR="00802038" w:rsidRPr="00802038" w:rsidRDefault="00802038" w:rsidP="006C56F4">
            <w:pPr>
              <w:pStyle w:val="Legenda"/>
              <w:rPr>
                <w:rFonts w:ascii="Arial" w:hAnsi="Arial" w:cs="Arial"/>
                <w:b w:val="0"/>
                <w:i/>
                <w:iCs/>
                <w:sz w:val="20"/>
                <w:szCs w:val="20"/>
              </w:rPr>
            </w:pPr>
            <w:r w:rsidRPr="00802038">
              <w:rPr>
                <w:rFonts w:ascii="Arial" w:hAnsi="Arial" w:cs="Arial"/>
                <w:b w:val="0"/>
                <w:i/>
                <w:iCs/>
                <w:sz w:val="20"/>
                <w:szCs w:val="20"/>
              </w:rPr>
              <w:t xml:space="preserve">Transfer ryzyka na podmiot zewnętrzny dysponujący odpowiednio pojemną i przepustową siecią pozwalającą na sprawny i nieprzerwany </w:t>
            </w:r>
            <w:proofErr w:type="spellStart"/>
            <w:r w:rsidRPr="00802038">
              <w:rPr>
                <w:rFonts w:ascii="Arial" w:hAnsi="Arial" w:cs="Arial"/>
                <w:b w:val="0"/>
                <w:i/>
                <w:iCs/>
                <w:sz w:val="20"/>
                <w:szCs w:val="20"/>
              </w:rPr>
              <w:t>przesył</w:t>
            </w:r>
            <w:proofErr w:type="spellEnd"/>
            <w:r w:rsidRPr="00802038">
              <w:rPr>
                <w:rFonts w:ascii="Arial" w:hAnsi="Arial" w:cs="Arial"/>
                <w:b w:val="0"/>
                <w:i/>
                <w:iCs/>
                <w:sz w:val="20"/>
                <w:szCs w:val="20"/>
              </w:rPr>
              <w:t xml:space="preserve"> tak pojemnych danych. W projekcie zaplanowano więc zakup usług przetwarzania i przechowywania danych w chmurze obliczeniowej. (Pojemność pojedynczego rekordu to 1 GB).</w:t>
            </w:r>
          </w:p>
          <w:p w14:paraId="7D8A7C6F" w14:textId="77777777" w:rsidR="00802038" w:rsidRPr="00802038" w:rsidRDefault="00802038" w:rsidP="006C56F4">
            <w:pPr>
              <w:rPr>
                <w:rFonts w:ascii="Arial" w:hAnsi="Arial" w:cs="Arial"/>
                <w:i/>
                <w:iCs/>
              </w:rPr>
            </w:pPr>
            <w:r w:rsidRPr="00802038">
              <w:rPr>
                <w:rFonts w:ascii="Arial" w:hAnsi="Arial" w:cs="Arial"/>
                <w:i/>
                <w:iCs/>
                <w:sz w:val="20"/>
              </w:rPr>
              <w:t>Zastosowanie w umowie z dostawcą usługi odpowiednich klauzul gwarantujących utrzymanie wymaganej dostępności.</w:t>
            </w:r>
            <w:r w:rsidRPr="00802038">
              <w:rPr>
                <w:rFonts w:ascii="Arial" w:hAnsi="Arial" w:cs="Arial"/>
                <w:i/>
                <w:iCs/>
              </w:rPr>
              <w:t xml:space="preserve"> </w:t>
            </w:r>
          </w:p>
        </w:tc>
      </w:tr>
    </w:tbl>
    <w:p w14:paraId="602B0C9F" w14:textId="77777777" w:rsidR="00141A92" w:rsidRDefault="00141A92" w:rsidP="00141A92">
      <w:pPr>
        <w:spacing w:before="240" w:after="120"/>
        <w:rPr>
          <w:rFonts w:ascii="Arial" w:hAnsi="Arial" w:cs="Arial"/>
          <w:b/>
          <w:sz w:val="20"/>
          <w:szCs w:val="20"/>
        </w:rPr>
      </w:pPr>
    </w:p>
    <w:p w14:paraId="7BB64F32" w14:textId="2838BF11"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8"/>
        <w:gridCol w:w="1986"/>
        <w:gridCol w:w="1843"/>
        <w:gridCol w:w="3373"/>
        <w:gridCol w:w="29"/>
      </w:tblGrid>
      <w:tr w:rsidR="00802038" w:rsidRPr="00802038" w14:paraId="51169BBF" w14:textId="77777777" w:rsidTr="00E61A66">
        <w:trPr>
          <w:gridAfter w:val="1"/>
          <w:wAfter w:w="29" w:type="dxa"/>
          <w:trHeight w:val="724"/>
        </w:trPr>
        <w:tc>
          <w:tcPr>
            <w:tcW w:w="2408" w:type="dxa"/>
            <w:shd w:val="clear" w:color="auto" w:fill="D9D9D9"/>
            <w:vAlign w:val="center"/>
          </w:tcPr>
          <w:p w14:paraId="644051BF" w14:textId="77777777" w:rsidR="00802038" w:rsidRPr="00802038" w:rsidRDefault="00802038" w:rsidP="00802038">
            <w:pPr>
              <w:spacing w:after="0" w:line="240" w:lineRule="auto"/>
              <w:jc w:val="center"/>
              <w:rPr>
                <w:rFonts w:ascii="Arial" w:eastAsia="MS MinNew Roman" w:hAnsi="Arial" w:cs="Arial"/>
                <w:b/>
                <w:bCs/>
                <w:color w:val="000000"/>
                <w:sz w:val="20"/>
                <w:szCs w:val="20"/>
              </w:rPr>
            </w:pPr>
            <w:r w:rsidRPr="00802038">
              <w:rPr>
                <w:rFonts w:ascii="Arial" w:eastAsia="MS MinNew Roman" w:hAnsi="Arial" w:cs="Arial"/>
                <w:b/>
                <w:bCs/>
                <w:color w:val="000000"/>
                <w:sz w:val="20"/>
                <w:szCs w:val="20"/>
              </w:rPr>
              <w:t>Nazwa ryzyka</w:t>
            </w:r>
          </w:p>
        </w:tc>
        <w:tc>
          <w:tcPr>
            <w:tcW w:w="1986" w:type="dxa"/>
            <w:shd w:val="clear" w:color="auto" w:fill="D9D9D9"/>
            <w:vAlign w:val="center"/>
          </w:tcPr>
          <w:p w14:paraId="128CE69A" w14:textId="77777777" w:rsidR="00802038" w:rsidRPr="00802038" w:rsidRDefault="00802038" w:rsidP="00802038">
            <w:pPr>
              <w:widowControl w:val="0"/>
              <w:suppressAutoHyphens/>
              <w:spacing w:after="0" w:line="240" w:lineRule="auto"/>
              <w:jc w:val="center"/>
              <w:rPr>
                <w:rFonts w:ascii="Arial" w:eastAsia="Arial Unicode MS" w:hAnsi="Arial" w:cs="Arial"/>
                <w:b/>
                <w:bCs/>
                <w:color w:val="000000"/>
                <w:kern w:val="1"/>
                <w:sz w:val="20"/>
                <w:szCs w:val="20"/>
                <w:lang w:eastAsia="pl-PL"/>
              </w:rPr>
            </w:pPr>
            <w:r w:rsidRPr="00802038">
              <w:rPr>
                <w:rFonts w:ascii="Arial" w:eastAsia="Arial Unicode MS" w:hAnsi="Arial" w:cs="Arial"/>
                <w:b/>
                <w:bCs/>
                <w:color w:val="000000"/>
                <w:kern w:val="1"/>
                <w:sz w:val="20"/>
                <w:szCs w:val="20"/>
              </w:rPr>
              <w:t>Siła oddziaływania</w:t>
            </w:r>
          </w:p>
        </w:tc>
        <w:tc>
          <w:tcPr>
            <w:tcW w:w="1843" w:type="dxa"/>
            <w:shd w:val="clear" w:color="auto" w:fill="D9D9D9"/>
          </w:tcPr>
          <w:p w14:paraId="42777018" w14:textId="77777777" w:rsidR="00802038" w:rsidRPr="00802038" w:rsidRDefault="00802038" w:rsidP="00802038">
            <w:pPr>
              <w:widowControl w:val="0"/>
              <w:suppressAutoHyphens/>
              <w:spacing w:after="0" w:line="240" w:lineRule="auto"/>
              <w:jc w:val="center"/>
              <w:rPr>
                <w:rFonts w:ascii="Arial" w:eastAsia="Arial Unicode MS" w:hAnsi="Arial" w:cs="Arial"/>
                <w:b/>
                <w:bCs/>
                <w:color w:val="000000"/>
                <w:kern w:val="1"/>
                <w:sz w:val="20"/>
                <w:szCs w:val="20"/>
              </w:rPr>
            </w:pPr>
            <w:r w:rsidRPr="00802038">
              <w:rPr>
                <w:rFonts w:ascii="Arial" w:eastAsia="Arial Unicode MS" w:hAnsi="Arial" w:cs="Arial"/>
                <w:b/>
                <w:bCs/>
                <w:color w:val="000000"/>
                <w:kern w:val="1"/>
                <w:sz w:val="20"/>
                <w:szCs w:val="20"/>
              </w:rPr>
              <w:t>Prawdopodobieństwo wystąpienia ryzyka</w:t>
            </w:r>
          </w:p>
        </w:tc>
        <w:tc>
          <w:tcPr>
            <w:tcW w:w="3373" w:type="dxa"/>
            <w:shd w:val="clear" w:color="auto" w:fill="D9D9D9"/>
            <w:vAlign w:val="center"/>
          </w:tcPr>
          <w:p w14:paraId="7B1433DD" w14:textId="77777777" w:rsidR="00802038" w:rsidRPr="00802038" w:rsidRDefault="00802038" w:rsidP="00802038">
            <w:pPr>
              <w:widowControl w:val="0"/>
              <w:suppressAutoHyphens/>
              <w:spacing w:after="0" w:line="240" w:lineRule="auto"/>
              <w:jc w:val="center"/>
              <w:rPr>
                <w:rFonts w:ascii="Arial" w:eastAsia="Arial Unicode MS" w:hAnsi="Arial" w:cs="Arial"/>
                <w:b/>
                <w:bCs/>
                <w:color w:val="000000"/>
                <w:kern w:val="1"/>
                <w:sz w:val="20"/>
                <w:szCs w:val="20"/>
                <w:lang w:eastAsia="pl-PL"/>
              </w:rPr>
            </w:pPr>
            <w:r w:rsidRPr="00802038">
              <w:rPr>
                <w:rFonts w:ascii="Arial" w:eastAsia="Arial Unicode MS" w:hAnsi="Arial" w:cs="Arial"/>
                <w:b/>
                <w:bCs/>
                <w:color w:val="000000"/>
                <w:kern w:val="1"/>
                <w:sz w:val="20"/>
                <w:szCs w:val="20"/>
              </w:rPr>
              <w:t>Sposób zarzadzania ryzykiem</w:t>
            </w:r>
          </w:p>
        </w:tc>
      </w:tr>
      <w:tr w:rsidR="00802038" w:rsidRPr="00802038" w14:paraId="5B4C7047" w14:textId="77777777" w:rsidTr="00E61A66">
        <w:trPr>
          <w:gridAfter w:val="1"/>
          <w:wAfter w:w="29" w:type="dxa"/>
          <w:trHeight w:val="724"/>
        </w:trPr>
        <w:tc>
          <w:tcPr>
            <w:tcW w:w="2408" w:type="dxa"/>
            <w:shd w:val="clear" w:color="auto" w:fill="auto"/>
          </w:tcPr>
          <w:p w14:paraId="311DF027"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Udostępnione</w:t>
            </w:r>
          </w:p>
          <w:p w14:paraId="6492C622"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zasoby nie</w:t>
            </w:r>
          </w:p>
          <w:p w14:paraId="6DC7E881"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spotkają się z</w:t>
            </w:r>
          </w:p>
          <w:p w14:paraId="225EAA4A" w14:textId="3D097F69" w:rsidR="004D27CE" w:rsidRPr="004D27CE" w:rsidRDefault="004D27CE" w:rsidP="004D27CE">
            <w:pPr>
              <w:autoSpaceDE w:val="0"/>
              <w:autoSpaceDN w:val="0"/>
              <w:adjustRightInd w:val="0"/>
              <w:spacing w:after="0" w:line="240" w:lineRule="auto"/>
              <w:rPr>
                <w:rFonts w:ascii="Arial" w:hAnsi="Arial" w:cs="Arial"/>
                <w:i/>
                <w:iCs/>
                <w:sz w:val="20"/>
                <w:szCs w:val="20"/>
              </w:rPr>
            </w:pPr>
            <w:r>
              <w:rPr>
                <w:rFonts w:ascii="Arial" w:hAnsi="Arial" w:cs="Arial"/>
                <w:i/>
                <w:iCs/>
                <w:sz w:val="20"/>
                <w:szCs w:val="20"/>
              </w:rPr>
              <w:t xml:space="preserve">należytym </w:t>
            </w:r>
            <w:r w:rsidRPr="004D27CE">
              <w:rPr>
                <w:rFonts w:ascii="Arial" w:hAnsi="Arial" w:cs="Arial"/>
                <w:i/>
                <w:iCs/>
                <w:sz w:val="20"/>
                <w:szCs w:val="20"/>
              </w:rPr>
              <w:t>zainteresowaniem</w:t>
            </w:r>
          </w:p>
          <w:p w14:paraId="24B78AF0"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ze strony</w:t>
            </w:r>
          </w:p>
          <w:p w14:paraId="3059D98D"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potencjalnych</w:t>
            </w:r>
          </w:p>
          <w:p w14:paraId="01FBD131"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Interesariuszy. W</w:t>
            </w:r>
          </w:p>
          <w:p w14:paraId="3494E58C"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takiej sytuacji</w:t>
            </w:r>
          </w:p>
          <w:p w14:paraId="4F36EDCC"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uzyskanie</w:t>
            </w:r>
          </w:p>
          <w:p w14:paraId="094D95F6"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wskaźników</w:t>
            </w:r>
          </w:p>
          <w:p w14:paraId="007EB299"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realizacji projektu</w:t>
            </w:r>
          </w:p>
          <w:p w14:paraId="6B61CEF8" w14:textId="3699FDFD" w:rsidR="00802038" w:rsidRPr="00802038"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(KPI) może być</w:t>
            </w:r>
            <w:r>
              <w:rPr>
                <w:rFonts w:ascii="Arial" w:hAnsi="Arial" w:cs="Arial"/>
                <w:i/>
                <w:iCs/>
                <w:sz w:val="20"/>
                <w:szCs w:val="20"/>
              </w:rPr>
              <w:t xml:space="preserve"> </w:t>
            </w:r>
            <w:r w:rsidRPr="004D27CE">
              <w:rPr>
                <w:rFonts w:ascii="Arial" w:hAnsi="Arial" w:cs="Arial"/>
                <w:i/>
                <w:iCs/>
                <w:sz w:val="20"/>
                <w:szCs w:val="20"/>
              </w:rPr>
              <w:t>zagrożone.</w:t>
            </w:r>
          </w:p>
        </w:tc>
        <w:tc>
          <w:tcPr>
            <w:tcW w:w="1986" w:type="dxa"/>
            <w:shd w:val="clear" w:color="auto" w:fill="FFFFFF"/>
          </w:tcPr>
          <w:p w14:paraId="224DDF1B" w14:textId="77777777" w:rsidR="00802038" w:rsidRPr="00802038" w:rsidRDefault="00802038" w:rsidP="00802038">
            <w:pPr>
              <w:widowControl w:val="0"/>
              <w:suppressAutoHyphens/>
              <w:spacing w:after="0" w:line="240" w:lineRule="auto"/>
              <w:rPr>
                <w:rFonts w:ascii="Arial" w:eastAsia="Times New Roman" w:hAnsi="Arial" w:cs="Arial"/>
                <w:i/>
                <w:iCs/>
                <w:color w:val="000000"/>
                <w:sz w:val="20"/>
                <w:szCs w:val="20"/>
                <w:lang w:eastAsia="pl-PL"/>
              </w:rPr>
            </w:pPr>
            <w:r w:rsidRPr="00802038">
              <w:rPr>
                <w:rFonts w:ascii="Arial" w:eastAsia="Arial Unicode MS" w:hAnsi="Arial" w:cs="Arial"/>
                <w:i/>
                <w:iCs/>
                <w:color w:val="000000"/>
                <w:kern w:val="1"/>
                <w:sz w:val="20"/>
                <w:szCs w:val="20"/>
              </w:rPr>
              <w:t>Duża</w:t>
            </w:r>
          </w:p>
        </w:tc>
        <w:tc>
          <w:tcPr>
            <w:tcW w:w="1843" w:type="dxa"/>
            <w:shd w:val="clear" w:color="auto" w:fill="FFFFFF"/>
          </w:tcPr>
          <w:p w14:paraId="2074CE93" w14:textId="567CB195" w:rsidR="00802038" w:rsidRPr="00802038" w:rsidRDefault="004D27CE" w:rsidP="00802038">
            <w:pPr>
              <w:widowControl w:val="0"/>
              <w:suppressAutoHyphens/>
              <w:spacing w:after="0" w:line="240" w:lineRule="auto"/>
              <w:rPr>
                <w:rFonts w:ascii="Arial" w:eastAsia="Times New Roman" w:hAnsi="Arial" w:cs="Arial"/>
                <w:i/>
                <w:iCs/>
                <w:color w:val="000000"/>
                <w:sz w:val="20"/>
                <w:szCs w:val="20"/>
                <w:lang w:eastAsia="pl-PL"/>
              </w:rPr>
            </w:pPr>
            <w:r w:rsidRPr="004D27CE">
              <w:rPr>
                <w:rFonts w:ascii="Arial" w:eastAsia="Arial Unicode MS" w:hAnsi="Arial" w:cs="Arial"/>
                <w:i/>
                <w:iCs/>
                <w:color w:val="000000"/>
                <w:kern w:val="1"/>
                <w:sz w:val="20"/>
                <w:szCs w:val="20"/>
              </w:rPr>
              <w:t>niskie</w:t>
            </w:r>
          </w:p>
        </w:tc>
        <w:tc>
          <w:tcPr>
            <w:tcW w:w="3373" w:type="dxa"/>
            <w:shd w:val="clear" w:color="auto" w:fill="FFFFFF"/>
          </w:tcPr>
          <w:p w14:paraId="026D6F6A" w14:textId="77777777" w:rsidR="00696EE9" w:rsidRPr="008B11C7" w:rsidRDefault="00696EE9" w:rsidP="00696EE9">
            <w:pPr>
              <w:pStyle w:val="Legenda"/>
              <w:rPr>
                <w:rFonts w:ascii="Arial" w:hAnsi="Arial" w:cs="Arial"/>
                <w:bCs w:val="0"/>
                <w:i/>
                <w:iCs/>
                <w:sz w:val="20"/>
                <w:szCs w:val="20"/>
              </w:rPr>
            </w:pPr>
            <w:r w:rsidRPr="008B11C7">
              <w:rPr>
                <w:rFonts w:ascii="Arial" w:hAnsi="Arial" w:cs="Arial"/>
                <w:bCs w:val="0"/>
                <w:i/>
                <w:iCs/>
                <w:sz w:val="20"/>
                <w:szCs w:val="20"/>
              </w:rPr>
              <w:t>ZAPOBIGANIE:</w:t>
            </w:r>
          </w:p>
          <w:p w14:paraId="539B285F" w14:textId="5077F5B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1) Odpowiednio zaplanowane działania</w:t>
            </w:r>
            <w:r w:rsidR="00054F22">
              <w:rPr>
                <w:rFonts w:ascii="Arial" w:hAnsi="Arial" w:cs="Arial"/>
                <w:i/>
                <w:iCs/>
                <w:sz w:val="20"/>
                <w:szCs w:val="20"/>
              </w:rPr>
              <w:t xml:space="preserve"> </w:t>
            </w:r>
            <w:r w:rsidRPr="004D27CE">
              <w:rPr>
                <w:rFonts w:ascii="Arial" w:hAnsi="Arial" w:cs="Arial"/>
                <w:i/>
                <w:iCs/>
                <w:sz w:val="20"/>
                <w:szCs w:val="20"/>
              </w:rPr>
              <w:t>promocyjno-informacyjne mające na</w:t>
            </w:r>
            <w:r>
              <w:rPr>
                <w:rFonts w:ascii="Arial" w:hAnsi="Arial" w:cs="Arial"/>
                <w:i/>
                <w:iCs/>
                <w:sz w:val="20"/>
                <w:szCs w:val="20"/>
              </w:rPr>
              <w:t xml:space="preserve"> </w:t>
            </w:r>
            <w:r w:rsidRPr="004D27CE">
              <w:rPr>
                <w:rFonts w:ascii="Arial" w:hAnsi="Arial" w:cs="Arial"/>
                <w:i/>
                <w:iCs/>
                <w:sz w:val="20"/>
                <w:szCs w:val="20"/>
              </w:rPr>
              <w:t>celu dotarcie do możliwie szerokiej</w:t>
            </w:r>
            <w:r w:rsidR="00054F22">
              <w:rPr>
                <w:rFonts w:ascii="Arial" w:hAnsi="Arial" w:cs="Arial"/>
                <w:i/>
                <w:iCs/>
                <w:sz w:val="20"/>
                <w:szCs w:val="20"/>
              </w:rPr>
              <w:t xml:space="preserve"> </w:t>
            </w:r>
            <w:r w:rsidRPr="004D27CE">
              <w:rPr>
                <w:rFonts w:ascii="Arial" w:hAnsi="Arial" w:cs="Arial"/>
                <w:i/>
                <w:iCs/>
                <w:sz w:val="20"/>
                <w:szCs w:val="20"/>
              </w:rPr>
              <w:t xml:space="preserve">grupy Odbiorców ( </w:t>
            </w:r>
            <w:proofErr w:type="spellStart"/>
            <w:r w:rsidRPr="004D27CE">
              <w:rPr>
                <w:rFonts w:ascii="Arial" w:hAnsi="Arial" w:cs="Arial"/>
                <w:i/>
                <w:iCs/>
                <w:sz w:val="20"/>
                <w:szCs w:val="20"/>
              </w:rPr>
              <w:t>social</w:t>
            </w:r>
            <w:proofErr w:type="spellEnd"/>
            <w:r w:rsidRPr="004D27CE">
              <w:rPr>
                <w:rFonts w:ascii="Arial" w:hAnsi="Arial" w:cs="Arial"/>
                <w:i/>
                <w:iCs/>
                <w:sz w:val="20"/>
                <w:szCs w:val="20"/>
              </w:rPr>
              <w:t xml:space="preserve"> media,</w:t>
            </w:r>
          </w:p>
          <w:p w14:paraId="0268B249"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wykorzystanie sieci kontaktów</w:t>
            </w:r>
          </w:p>
          <w:p w14:paraId="058C51F8"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Partnerów).</w:t>
            </w:r>
          </w:p>
          <w:p w14:paraId="4768104A" w14:textId="69BC2796"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2) Działania promocyjne powierzone</w:t>
            </w:r>
            <w:r w:rsidR="00054F22">
              <w:rPr>
                <w:rFonts w:ascii="Arial" w:hAnsi="Arial" w:cs="Arial"/>
                <w:i/>
                <w:iCs/>
                <w:sz w:val="20"/>
                <w:szCs w:val="20"/>
              </w:rPr>
              <w:t xml:space="preserve"> </w:t>
            </w:r>
            <w:r w:rsidRPr="004D27CE">
              <w:rPr>
                <w:rFonts w:ascii="Arial" w:hAnsi="Arial" w:cs="Arial"/>
                <w:i/>
                <w:iCs/>
                <w:sz w:val="20"/>
                <w:szCs w:val="20"/>
              </w:rPr>
              <w:t>profesjonalnemu podmiotowi</w:t>
            </w:r>
          </w:p>
          <w:p w14:paraId="7E45B0AF"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zewnętrznemu, np. agencja</w:t>
            </w:r>
          </w:p>
          <w:p w14:paraId="5298268E"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marketingowa.</w:t>
            </w:r>
          </w:p>
          <w:p w14:paraId="0ECA7BD3" w14:textId="77847611"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lastRenderedPageBreak/>
              <w:t>3)Odpowiednia dystrybucja informacji</w:t>
            </w:r>
            <w:r w:rsidR="00054F22">
              <w:rPr>
                <w:rFonts w:ascii="Arial" w:hAnsi="Arial" w:cs="Arial"/>
                <w:i/>
                <w:iCs/>
                <w:sz w:val="20"/>
                <w:szCs w:val="20"/>
              </w:rPr>
              <w:t xml:space="preserve"> </w:t>
            </w:r>
            <w:r w:rsidRPr="004D27CE">
              <w:rPr>
                <w:rFonts w:ascii="Arial" w:hAnsi="Arial" w:cs="Arial"/>
                <w:i/>
                <w:iCs/>
                <w:sz w:val="20"/>
                <w:szCs w:val="20"/>
              </w:rPr>
              <w:t>nt. projektu, jego funkcjonalności,</w:t>
            </w:r>
          </w:p>
          <w:p w14:paraId="08FD0BC6"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korzyści płynących z użytkowania.</w:t>
            </w:r>
          </w:p>
          <w:p w14:paraId="55FD8942" w14:textId="1896A75A"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4) Zaplanowanie działań polegających</w:t>
            </w:r>
            <w:r w:rsidR="00054F22">
              <w:rPr>
                <w:rFonts w:ascii="Arial" w:hAnsi="Arial" w:cs="Arial"/>
                <w:i/>
                <w:iCs/>
                <w:sz w:val="20"/>
                <w:szCs w:val="20"/>
              </w:rPr>
              <w:t xml:space="preserve"> </w:t>
            </w:r>
            <w:r w:rsidRPr="004D27CE">
              <w:rPr>
                <w:rFonts w:ascii="Arial" w:hAnsi="Arial" w:cs="Arial"/>
                <w:i/>
                <w:iCs/>
                <w:sz w:val="20"/>
                <w:szCs w:val="20"/>
              </w:rPr>
              <w:t>na monitorowaniu cyfrowego</w:t>
            </w:r>
          </w:p>
          <w:p w14:paraId="3C30D7E8" w14:textId="697DC304"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udostępniania zasobów nauki pod kątem</w:t>
            </w:r>
            <w:r w:rsidR="00054F22">
              <w:rPr>
                <w:rFonts w:ascii="Arial" w:hAnsi="Arial" w:cs="Arial"/>
                <w:i/>
                <w:iCs/>
                <w:sz w:val="20"/>
                <w:szCs w:val="20"/>
              </w:rPr>
              <w:t xml:space="preserve"> </w:t>
            </w:r>
            <w:r w:rsidRPr="004D27CE">
              <w:rPr>
                <w:rFonts w:ascii="Arial" w:hAnsi="Arial" w:cs="Arial"/>
                <w:i/>
                <w:iCs/>
                <w:sz w:val="20"/>
                <w:szCs w:val="20"/>
              </w:rPr>
              <w:t>dostępności i użyteczności graficznych</w:t>
            </w:r>
          </w:p>
          <w:p w14:paraId="38D7C350"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interfejsów dla wszystkich grup</w:t>
            </w:r>
          </w:p>
          <w:p w14:paraId="486C9A58"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docelowych, ciągłości działania i</w:t>
            </w:r>
          </w:p>
          <w:p w14:paraId="096A0A59"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powszechności wykorzystania oraz</w:t>
            </w:r>
          </w:p>
          <w:p w14:paraId="441BACC8"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satysfakcji użytkowników.</w:t>
            </w:r>
          </w:p>
          <w:p w14:paraId="74C05430"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5) Zaplanowanie skutecznych i</w:t>
            </w:r>
          </w:p>
          <w:p w14:paraId="116AA5FC"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miarodajnych mechanizmów</w:t>
            </w:r>
          </w:p>
          <w:p w14:paraId="436E616E"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monitorowania potrzeb Interesariuszy</w:t>
            </w:r>
          </w:p>
          <w:p w14:paraId="1C964135" w14:textId="7F428306"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 regularne badanie stopnia zadowolenia</w:t>
            </w:r>
            <w:r w:rsidR="00054F22">
              <w:rPr>
                <w:rFonts w:ascii="Arial" w:hAnsi="Arial" w:cs="Arial"/>
                <w:i/>
                <w:iCs/>
                <w:sz w:val="20"/>
                <w:szCs w:val="20"/>
              </w:rPr>
              <w:t xml:space="preserve"> </w:t>
            </w:r>
            <w:r w:rsidRPr="004D27CE">
              <w:rPr>
                <w:rFonts w:ascii="Arial" w:hAnsi="Arial" w:cs="Arial"/>
                <w:i/>
                <w:iCs/>
                <w:sz w:val="20"/>
                <w:szCs w:val="20"/>
              </w:rPr>
              <w:t>odbiorców, możliwość zgłaszania uwag,</w:t>
            </w:r>
          </w:p>
          <w:p w14:paraId="242A14AF" w14:textId="3FAC87D6"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sugestii za pomocą narzędzi dostępnych</w:t>
            </w:r>
            <w:r w:rsidR="00054F22">
              <w:rPr>
                <w:rFonts w:ascii="Arial" w:hAnsi="Arial" w:cs="Arial"/>
                <w:i/>
                <w:iCs/>
                <w:sz w:val="20"/>
                <w:szCs w:val="20"/>
              </w:rPr>
              <w:t xml:space="preserve"> </w:t>
            </w:r>
            <w:r w:rsidRPr="004D27CE">
              <w:rPr>
                <w:rFonts w:ascii="Arial" w:hAnsi="Arial" w:cs="Arial"/>
                <w:i/>
                <w:iCs/>
                <w:sz w:val="20"/>
                <w:szCs w:val="20"/>
              </w:rPr>
              <w:t>na stronie www projektu, np. formularz</w:t>
            </w:r>
            <w:r>
              <w:rPr>
                <w:rFonts w:ascii="Arial" w:hAnsi="Arial" w:cs="Arial"/>
                <w:i/>
                <w:iCs/>
                <w:sz w:val="20"/>
                <w:szCs w:val="20"/>
              </w:rPr>
              <w:t xml:space="preserve"> </w:t>
            </w:r>
            <w:r w:rsidRPr="004D27CE">
              <w:rPr>
                <w:rFonts w:ascii="Arial" w:hAnsi="Arial" w:cs="Arial"/>
                <w:i/>
                <w:iCs/>
                <w:sz w:val="20"/>
                <w:szCs w:val="20"/>
              </w:rPr>
              <w:t>kontaktowy, cykliczne ankiety, sondaże).</w:t>
            </w:r>
          </w:p>
          <w:p w14:paraId="0B83D343" w14:textId="7D685370" w:rsidR="00802038" w:rsidRPr="00802038" w:rsidRDefault="004D27CE" w:rsidP="004D27CE">
            <w:pPr>
              <w:spacing w:after="0" w:line="240" w:lineRule="auto"/>
              <w:rPr>
                <w:rFonts w:ascii="Arial" w:eastAsia="Times New Roman" w:hAnsi="Arial" w:cs="Arial"/>
                <w:i/>
                <w:iCs/>
                <w:color w:val="000000"/>
                <w:sz w:val="20"/>
                <w:szCs w:val="20"/>
              </w:rPr>
            </w:pPr>
            <w:r w:rsidRPr="004D27CE">
              <w:rPr>
                <w:rFonts w:ascii="Arial" w:hAnsi="Arial" w:cs="Arial"/>
                <w:i/>
                <w:iCs/>
                <w:sz w:val="20"/>
                <w:szCs w:val="20"/>
              </w:rPr>
              <w:t>5) Monitoring korzystania z zasobów.</w:t>
            </w:r>
          </w:p>
        </w:tc>
      </w:tr>
      <w:tr w:rsidR="00802038" w:rsidRPr="00802038" w14:paraId="565B7EED" w14:textId="77777777" w:rsidTr="00E61A66">
        <w:trPr>
          <w:trHeight w:val="724"/>
        </w:trPr>
        <w:tc>
          <w:tcPr>
            <w:tcW w:w="2408" w:type="dxa"/>
            <w:shd w:val="clear" w:color="auto" w:fill="auto"/>
          </w:tcPr>
          <w:p w14:paraId="3ED7F502" w14:textId="77777777" w:rsidR="00802038" w:rsidRPr="00802038" w:rsidRDefault="00802038" w:rsidP="00802038">
            <w:pPr>
              <w:spacing w:after="0" w:line="240" w:lineRule="auto"/>
              <w:rPr>
                <w:rFonts w:ascii="Arial" w:eastAsia="Times New Roman" w:hAnsi="Arial" w:cs="Arial"/>
                <w:i/>
                <w:iCs/>
                <w:color w:val="000000"/>
                <w:sz w:val="20"/>
                <w:szCs w:val="20"/>
                <w:lang w:eastAsia="pl-PL"/>
              </w:rPr>
            </w:pPr>
            <w:r w:rsidRPr="00802038">
              <w:rPr>
                <w:rFonts w:ascii="Arial" w:eastAsia="Times New Roman" w:hAnsi="Arial" w:cs="Arial"/>
                <w:i/>
                <w:iCs/>
                <w:color w:val="000000"/>
                <w:sz w:val="20"/>
                <w:szCs w:val="20"/>
              </w:rPr>
              <w:lastRenderedPageBreak/>
              <w:t>Brak środków finansowych na utrzymanie infrastruktury</w:t>
            </w:r>
          </w:p>
        </w:tc>
        <w:tc>
          <w:tcPr>
            <w:tcW w:w="1986" w:type="dxa"/>
            <w:shd w:val="clear" w:color="auto" w:fill="FFFFFF"/>
          </w:tcPr>
          <w:p w14:paraId="7DDF17D4" w14:textId="050EF151" w:rsidR="00802038" w:rsidRPr="00802038" w:rsidRDefault="00802038" w:rsidP="00802038">
            <w:pPr>
              <w:widowControl w:val="0"/>
              <w:suppressAutoHyphens/>
              <w:spacing w:after="0" w:line="240" w:lineRule="auto"/>
              <w:rPr>
                <w:rFonts w:ascii="Arial" w:eastAsia="Arial Unicode MS" w:hAnsi="Arial" w:cs="Arial"/>
                <w:b/>
                <w:bCs/>
                <w:i/>
                <w:iCs/>
                <w:color w:val="000000"/>
                <w:kern w:val="1"/>
                <w:sz w:val="20"/>
                <w:szCs w:val="20"/>
              </w:rPr>
            </w:pPr>
            <w:r w:rsidRPr="004D27CE">
              <w:rPr>
                <w:rFonts w:ascii="Arial" w:eastAsia="Arial Unicode MS" w:hAnsi="Arial" w:cs="Arial"/>
                <w:i/>
                <w:iCs/>
                <w:color w:val="000000"/>
                <w:kern w:val="1"/>
                <w:sz w:val="20"/>
                <w:szCs w:val="20"/>
              </w:rPr>
              <w:t>duż</w:t>
            </w:r>
            <w:r w:rsidR="004D27CE" w:rsidRPr="004D27CE">
              <w:rPr>
                <w:rFonts w:ascii="Arial" w:eastAsia="Arial Unicode MS" w:hAnsi="Arial" w:cs="Arial"/>
                <w:i/>
                <w:iCs/>
                <w:color w:val="000000"/>
                <w:kern w:val="1"/>
                <w:sz w:val="20"/>
                <w:szCs w:val="20"/>
              </w:rPr>
              <w:t>a</w:t>
            </w:r>
          </w:p>
        </w:tc>
        <w:tc>
          <w:tcPr>
            <w:tcW w:w="1843" w:type="dxa"/>
            <w:shd w:val="clear" w:color="auto" w:fill="FFFFFF"/>
          </w:tcPr>
          <w:p w14:paraId="72A21281" w14:textId="77777777" w:rsidR="00802038" w:rsidRPr="00802038" w:rsidRDefault="00802038" w:rsidP="00802038">
            <w:pPr>
              <w:widowControl w:val="0"/>
              <w:suppressAutoHyphens/>
              <w:spacing w:after="0" w:line="240" w:lineRule="auto"/>
              <w:rPr>
                <w:rFonts w:ascii="Arial" w:eastAsia="Arial Unicode MS" w:hAnsi="Arial" w:cs="Arial"/>
                <w:i/>
                <w:iCs/>
                <w:color w:val="000000"/>
                <w:kern w:val="1"/>
                <w:sz w:val="20"/>
                <w:szCs w:val="20"/>
              </w:rPr>
            </w:pPr>
            <w:r w:rsidRPr="00802038">
              <w:rPr>
                <w:rFonts w:ascii="Arial" w:eastAsia="Arial Unicode MS" w:hAnsi="Arial" w:cs="Arial"/>
                <w:i/>
                <w:iCs/>
                <w:color w:val="000000"/>
                <w:kern w:val="1"/>
                <w:sz w:val="20"/>
                <w:szCs w:val="20"/>
              </w:rPr>
              <w:t>niskie</w:t>
            </w:r>
          </w:p>
        </w:tc>
        <w:tc>
          <w:tcPr>
            <w:tcW w:w="3402" w:type="dxa"/>
            <w:gridSpan w:val="2"/>
            <w:shd w:val="clear" w:color="auto" w:fill="FFFFFF"/>
          </w:tcPr>
          <w:p w14:paraId="3B57DB7F" w14:textId="77777777" w:rsidR="00696EE9" w:rsidRPr="008B11C7" w:rsidRDefault="00696EE9" w:rsidP="00696EE9">
            <w:pPr>
              <w:pStyle w:val="Legenda"/>
              <w:rPr>
                <w:rFonts w:ascii="Arial" w:hAnsi="Arial" w:cs="Arial"/>
                <w:bCs w:val="0"/>
                <w:i/>
                <w:iCs/>
                <w:sz w:val="20"/>
                <w:szCs w:val="20"/>
              </w:rPr>
            </w:pPr>
            <w:r w:rsidRPr="008B11C7">
              <w:rPr>
                <w:rFonts w:ascii="Arial" w:hAnsi="Arial" w:cs="Arial"/>
                <w:bCs w:val="0"/>
                <w:i/>
                <w:iCs/>
                <w:sz w:val="20"/>
                <w:szCs w:val="20"/>
              </w:rPr>
              <w:t>ZAPOBIGANIE:</w:t>
            </w:r>
          </w:p>
          <w:p w14:paraId="4EACCDAF" w14:textId="77777777" w:rsidR="00802038" w:rsidRPr="00802038" w:rsidRDefault="00802038" w:rsidP="00802038">
            <w:pPr>
              <w:widowControl w:val="0"/>
              <w:suppressAutoHyphens/>
              <w:spacing w:after="0" w:line="240" w:lineRule="auto"/>
              <w:rPr>
                <w:rFonts w:ascii="Arial" w:eastAsia="Times New Roman" w:hAnsi="Arial" w:cs="Arial"/>
                <w:i/>
                <w:iCs/>
                <w:color w:val="000000"/>
                <w:sz w:val="20"/>
                <w:szCs w:val="20"/>
                <w:lang w:eastAsia="pl-PL"/>
              </w:rPr>
            </w:pPr>
            <w:r w:rsidRPr="00802038">
              <w:rPr>
                <w:rFonts w:ascii="Arial" w:eastAsia="Arial Unicode MS" w:hAnsi="Arial" w:cs="Arial"/>
                <w:i/>
                <w:iCs/>
                <w:color w:val="000000"/>
                <w:kern w:val="1"/>
                <w:sz w:val="20"/>
                <w:szCs w:val="20"/>
              </w:rPr>
              <w:t>Właściwie oszacowanie kosztów utrzymania infrastruktury w okresie realizacji i trwałości projektu. Zaplanowanie ich w budżetach własnych Partnerów.</w:t>
            </w:r>
          </w:p>
        </w:tc>
      </w:tr>
      <w:tr w:rsidR="004D27CE" w:rsidRPr="004D27CE" w14:paraId="1A7494B9" w14:textId="77777777" w:rsidTr="00E61A66">
        <w:trPr>
          <w:trHeight w:val="724"/>
        </w:trPr>
        <w:tc>
          <w:tcPr>
            <w:tcW w:w="2408" w:type="dxa"/>
            <w:shd w:val="clear" w:color="auto" w:fill="auto"/>
          </w:tcPr>
          <w:p w14:paraId="6C6BDDBA" w14:textId="2FAB4226" w:rsidR="004D27CE" w:rsidRPr="004D27CE" w:rsidRDefault="004D27CE" w:rsidP="004D27CE">
            <w:pPr>
              <w:spacing w:after="0" w:line="240" w:lineRule="auto"/>
              <w:rPr>
                <w:rFonts w:ascii="Arial" w:eastAsia="Times New Roman" w:hAnsi="Arial" w:cs="Arial"/>
                <w:i/>
                <w:iCs/>
                <w:color w:val="000000"/>
                <w:sz w:val="20"/>
                <w:szCs w:val="20"/>
              </w:rPr>
            </w:pPr>
            <w:r w:rsidRPr="004D27CE">
              <w:rPr>
                <w:rFonts w:ascii="Arial" w:hAnsi="Arial" w:cs="Arial"/>
                <w:i/>
                <w:iCs/>
                <w:color w:val="000000" w:themeColor="text1"/>
                <w:sz w:val="20"/>
              </w:rPr>
              <w:t>Nieoczekiwany wzrost kosztów operacyjnych</w:t>
            </w:r>
          </w:p>
        </w:tc>
        <w:tc>
          <w:tcPr>
            <w:tcW w:w="1986" w:type="dxa"/>
            <w:shd w:val="clear" w:color="auto" w:fill="FFFFFF"/>
          </w:tcPr>
          <w:p w14:paraId="012611C6" w14:textId="66EA1066" w:rsidR="004D27CE" w:rsidRPr="004D27CE" w:rsidRDefault="004D27CE" w:rsidP="004D27CE">
            <w:pPr>
              <w:widowControl w:val="0"/>
              <w:suppressAutoHyphens/>
              <w:spacing w:after="0" w:line="240" w:lineRule="auto"/>
              <w:rPr>
                <w:rFonts w:ascii="Arial" w:eastAsia="Arial Unicode MS" w:hAnsi="Arial" w:cs="Arial"/>
                <w:b/>
                <w:bCs/>
                <w:i/>
                <w:iCs/>
                <w:color w:val="000000"/>
                <w:kern w:val="1"/>
                <w:sz w:val="20"/>
                <w:szCs w:val="20"/>
              </w:rPr>
            </w:pPr>
            <w:r w:rsidRPr="004D27CE">
              <w:rPr>
                <w:rFonts w:ascii="Arial" w:hAnsi="Arial" w:cs="Arial"/>
                <w:i/>
                <w:iCs/>
                <w:color w:val="000000" w:themeColor="text1"/>
                <w:sz w:val="20"/>
              </w:rPr>
              <w:t>duża</w:t>
            </w:r>
          </w:p>
        </w:tc>
        <w:tc>
          <w:tcPr>
            <w:tcW w:w="1843" w:type="dxa"/>
            <w:shd w:val="clear" w:color="auto" w:fill="FFFFFF"/>
          </w:tcPr>
          <w:p w14:paraId="2C848D4E" w14:textId="311BECC9" w:rsidR="004D27CE" w:rsidRPr="004D27CE" w:rsidRDefault="004D27CE" w:rsidP="004D27CE">
            <w:pPr>
              <w:widowControl w:val="0"/>
              <w:suppressAutoHyphens/>
              <w:spacing w:after="0" w:line="240" w:lineRule="auto"/>
              <w:rPr>
                <w:rFonts w:ascii="Arial" w:eastAsia="Arial Unicode MS" w:hAnsi="Arial" w:cs="Arial"/>
                <w:b/>
                <w:bCs/>
                <w:i/>
                <w:iCs/>
                <w:color w:val="000000"/>
                <w:kern w:val="1"/>
                <w:sz w:val="20"/>
                <w:szCs w:val="20"/>
              </w:rPr>
            </w:pPr>
            <w:r w:rsidRPr="004D27CE">
              <w:rPr>
                <w:rFonts w:ascii="Arial" w:hAnsi="Arial" w:cs="Arial"/>
                <w:i/>
                <w:iCs/>
                <w:color w:val="000000" w:themeColor="text1"/>
                <w:sz w:val="20"/>
              </w:rPr>
              <w:t>średnie</w:t>
            </w:r>
          </w:p>
        </w:tc>
        <w:tc>
          <w:tcPr>
            <w:tcW w:w="3402" w:type="dxa"/>
            <w:gridSpan w:val="2"/>
            <w:shd w:val="clear" w:color="auto" w:fill="FFFFFF"/>
          </w:tcPr>
          <w:p w14:paraId="348C7480" w14:textId="77777777" w:rsidR="00696EE9" w:rsidRPr="008B11C7" w:rsidRDefault="00696EE9" w:rsidP="00696EE9">
            <w:pPr>
              <w:pStyle w:val="Legenda"/>
              <w:rPr>
                <w:rFonts w:ascii="Arial" w:hAnsi="Arial" w:cs="Arial"/>
                <w:bCs w:val="0"/>
                <w:i/>
                <w:iCs/>
                <w:sz w:val="20"/>
                <w:szCs w:val="20"/>
              </w:rPr>
            </w:pPr>
            <w:r w:rsidRPr="008B11C7">
              <w:rPr>
                <w:rFonts w:ascii="Arial" w:hAnsi="Arial" w:cs="Arial"/>
                <w:bCs w:val="0"/>
                <w:i/>
                <w:iCs/>
                <w:sz w:val="20"/>
                <w:szCs w:val="20"/>
              </w:rPr>
              <w:t>ZAPOBIGANIE:</w:t>
            </w:r>
          </w:p>
          <w:p w14:paraId="5388843A" w14:textId="7174429B" w:rsidR="00E61A66" w:rsidRPr="00E61A66" w:rsidRDefault="00E61A66" w:rsidP="00E61A66">
            <w:pPr>
              <w:pStyle w:val="Legenda"/>
              <w:rPr>
                <w:rFonts w:ascii="Arial" w:hAnsi="Arial" w:cs="Arial"/>
                <w:b w:val="0"/>
                <w:i/>
                <w:iCs/>
                <w:color w:val="000000" w:themeColor="text1"/>
                <w:sz w:val="20"/>
                <w:szCs w:val="20"/>
              </w:rPr>
            </w:pPr>
            <w:r w:rsidRPr="00E61A66">
              <w:rPr>
                <w:rFonts w:ascii="Arial" w:hAnsi="Arial" w:cs="Arial"/>
                <w:b w:val="0"/>
                <w:i/>
                <w:iCs/>
                <w:color w:val="000000" w:themeColor="text1"/>
                <w:sz w:val="20"/>
                <w:szCs w:val="20"/>
              </w:rPr>
              <w:t>1)Bieżące monitorowanie kosztów</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operacyjnych we wczesnych stadiach</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projektu, by odpowiednio wcześnie</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zidentyfikować sposoby ich ograniczania</w:t>
            </w:r>
          </w:p>
          <w:p w14:paraId="7EACD320" w14:textId="7B9FFD19" w:rsidR="00E61A66" w:rsidRPr="00E61A66" w:rsidRDefault="00E61A66" w:rsidP="00E61A66">
            <w:pPr>
              <w:pStyle w:val="Legenda"/>
              <w:rPr>
                <w:rFonts w:ascii="Arial" w:hAnsi="Arial" w:cs="Arial"/>
                <w:b w:val="0"/>
                <w:i/>
                <w:iCs/>
                <w:color w:val="000000" w:themeColor="text1"/>
                <w:sz w:val="20"/>
                <w:szCs w:val="20"/>
              </w:rPr>
            </w:pPr>
            <w:r w:rsidRPr="00E61A66">
              <w:rPr>
                <w:rFonts w:ascii="Arial" w:hAnsi="Arial" w:cs="Arial"/>
                <w:b w:val="0"/>
                <w:i/>
                <w:iCs/>
                <w:color w:val="000000" w:themeColor="text1"/>
                <w:sz w:val="20"/>
                <w:szCs w:val="20"/>
              </w:rPr>
              <w:t>w kolejnych etapach projektu, jak i w</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trakcie trwałości.</w:t>
            </w:r>
          </w:p>
          <w:p w14:paraId="02162BD3" w14:textId="4CBCFA5E" w:rsidR="00E61A66" w:rsidRPr="00E61A66" w:rsidRDefault="00E61A66" w:rsidP="00E61A66">
            <w:pPr>
              <w:pStyle w:val="Legenda"/>
              <w:rPr>
                <w:rFonts w:ascii="Arial" w:hAnsi="Arial" w:cs="Arial"/>
                <w:b w:val="0"/>
                <w:i/>
                <w:iCs/>
                <w:color w:val="000000" w:themeColor="text1"/>
                <w:sz w:val="20"/>
                <w:szCs w:val="20"/>
              </w:rPr>
            </w:pPr>
            <w:r w:rsidRPr="00E61A66">
              <w:rPr>
                <w:rFonts w:ascii="Arial" w:hAnsi="Arial" w:cs="Arial"/>
                <w:b w:val="0"/>
                <w:i/>
                <w:iCs/>
                <w:color w:val="000000" w:themeColor="text1"/>
                <w:sz w:val="20"/>
                <w:szCs w:val="20"/>
              </w:rPr>
              <w:t>2) Właściwe zaplanowanie szacowanych</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kosztów utrzymania infrastruktury tym</w:t>
            </w:r>
            <w:r>
              <w:rPr>
                <w:rFonts w:ascii="Arial" w:hAnsi="Arial" w:cs="Arial"/>
                <w:b w:val="0"/>
                <w:i/>
                <w:iCs/>
                <w:color w:val="000000" w:themeColor="text1"/>
                <w:sz w:val="20"/>
                <w:szCs w:val="20"/>
              </w:rPr>
              <w:t xml:space="preserve"> s</w:t>
            </w:r>
            <w:r w:rsidRPr="00E61A66">
              <w:rPr>
                <w:rFonts w:ascii="Arial" w:hAnsi="Arial" w:cs="Arial"/>
                <w:b w:val="0"/>
                <w:i/>
                <w:iCs/>
                <w:color w:val="000000" w:themeColor="text1"/>
                <w:sz w:val="20"/>
                <w:szCs w:val="20"/>
              </w:rPr>
              <w:t>amym zabezpieczenie w budżetach</w:t>
            </w:r>
          </w:p>
          <w:p w14:paraId="279BFEC4" w14:textId="77777777" w:rsidR="00E61A66" w:rsidRPr="00E61A66" w:rsidRDefault="00E61A66" w:rsidP="00E61A66">
            <w:pPr>
              <w:pStyle w:val="Legenda"/>
              <w:rPr>
                <w:rFonts w:ascii="Arial" w:hAnsi="Arial" w:cs="Arial"/>
                <w:b w:val="0"/>
                <w:i/>
                <w:iCs/>
                <w:color w:val="000000" w:themeColor="text1"/>
                <w:sz w:val="20"/>
                <w:szCs w:val="20"/>
              </w:rPr>
            </w:pPr>
            <w:r w:rsidRPr="00E61A66">
              <w:rPr>
                <w:rFonts w:ascii="Arial" w:hAnsi="Arial" w:cs="Arial"/>
                <w:b w:val="0"/>
                <w:i/>
                <w:iCs/>
                <w:color w:val="000000" w:themeColor="text1"/>
                <w:sz w:val="20"/>
                <w:szCs w:val="20"/>
              </w:rPr>
              <w:t>Partnerów.</w:t>
            </w:r>
          </w:p>
          <w:p w14:paraId="742DC1E6" w14:textId="40E03C21" w:rsidR="004D27CE" w:rsidRPr="00E61A66" w:rsidRDefault="00E61A66" w:rsidP="00E61A66">
            <w:pPr>
              <w:pStyle w:val="Legenda"/>
              <w:rPr>
                <w:rFonts w:ascii="Arial" w:hAnsi="Arial" w:cs="Arial"/>
                <w:b w:val="0"/>
                <w:i/>
                <w:iCs/>
                <w:color w:val="000000" w:themeColor="text1"/>
                <w:sz w:val="20"/>
                <w:szCs w:val="20"/>
              </w:rPr>
            </w:pPr>
            <w:r w:rsidRPr="00E61A66">
              <w:rPr>
                <w:rFonts w:ascii="Arial" w:hAnsi="Arial" w:cs="Arial"/>
                <w:b w:val="0"/>
                <w:i/>
                <w:iCs/>
                <w:color w:val="000000" w:themeColor="text1"/>
                <w:sz w:val="20"/>
                <w:szCs w:val="20"/>
              </w:rPr>
              <w:t>3) Monitoring cen usług na rynku, w tym</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dostaw energii.</w:t>
            </w:r>
            <w:r w:rsidR="004D27CE" w:rsidRPr="004D27CE">
              <w:rPr>
                <w:rFonts w:ascii="Arial" w:hAnsi="Arial" w:cs="Arial"/>
                <w:i/>
                <w:iCs/>
                <w:color w:val="000000" w:themeColor="text1"/>
                <w:sz w:val="20"/>
                <w:szCs w:val="20"/>
              </w:rPr>
              <w:t xml:space="preserve">. </w:t>
            </w:r>
          </w:p>
        </w:tc>
      </w:tr>
    </w:tbl>
    <w:p w14:paraId="33071B39" w14:textId="6E490E74" w:rsidR="00805178" w:rsidRPr="00805178" w:rsidRDefault="00805178" w:rsidP="008B11C7">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5D73EB56" w:rsidR="00805178" w:rsidRPr="0056696B" w:rsidRDefault="0056696B" w:rsidP="00805178">
      <w:pPr>
        <w:spacing w:after="0" w:line="240" w:lineRule="auto"/>
        <w:jc w:val="both"/>
        <w:rPr>
          <w:rStyle w:val="Nagwek2Znak"/>
          <w:rFonts w:ascii="Arial" w:eastAsia="Times New Roman" w:hAnsi="Arial" w:cs="Arial"/>
          <w:color w:val="000000" w:themeColor="text1"/>
          <w:sz w:val="18"/>
          <w:szCs w:val="18"/>
          <w:lang w:eastAsia="pl-PL"/>
        </w:rPr>
      </w:pPr>
      <w:r w:rsidRPr="0056696B">
        <w:rPr>
          <w:rFonts w:ascii="Arial" w:hAnsi="Arial" w:cs="Arial"/>
          <w:color w:val="000000" w:themeColor="text1"/>
          <w:sz w:val="18"/>
          <w:szCs w:val="18"/>
        </w:rPr>
        <w:t>Nie dotyczy</w:t>
      </w:r>
    </w:p>
    <w:p w14:paraId="0FA2F07F" w14:textId="3C6A87BC" w:rsidR="00BB059E" w:rsidRPr="00A92887" w:rsidRDefault="00BB059E" w:rsidP="008B11C7">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p>
    <w:p w14:paraId="3E707801" w14:textId="3EA812C9" w:rsidR="00A92887" w:rsidRPr="00A01000" w:rsidRDefault="00244241" w:rsidP="00A92887">
      <w:pPr>
        <w:spacing w:after="0"/>
        <w:jc w:val="both"/>
        <w:rPr>
          <w:i/>
          <w:iCs/>
        </w:rPr>
      </w:pPr>
      <w:r w:rsidRPr="00A01000">
        <w:rPr>
          <w:i/>
          <w:iCs/>
        </w:rPr>
        <w:t>Dr hab. inż. Łukasz Szymański, prof. PŁ</w:t>
      </w:r>
    </w:p>
    <w:p w14:paraId="7707AF5E" w14:textId="77777777" w:rsidR="00A01000" w:rsidRDefault="00244241" w:rsidP="00A01000">
      <w:pPr>
        <w:spacing w:after="0" w:line="276" w:lineRule="auto"/>
        <w:rPr>
          <w:i/>
          <w:iCs/>
        </w:rPr>
      </w:pPr>
      <w:r w:rsidRPr="00A01000">
        <w:rPr>
          <w:i/>
          <w:iCs/>
        </w:rPr>
        <w:t>Politechnika Łódzka- Instytut Mechatroniki i Systemów Informatycznych</w:t>
      </w:r>
    </w:p>
    <w:p w14:paraId="03DFB2A3" w14:textId="44A6D624" w:rsidR="00A01000" w:rsidRDefault="005A00B0" w:rsidP="00A01000">
      <w:pPr>
        <w:spacing w:after="0" w:line="276" w:lineRule="auto"/>
        <w:rPr>
          <w:i/>
          <w:iCs/>
        </w:rPr>
      </w:pPr>
      <w:hyperlink r:id="rId8" w:history="1">
        <w:r w:rsidR="00A01000" w:rsidRPr="005C7EA0">
          <w:rPr>
            <w:rStyle w:val="Hipercze"/>
            <w:i/>
            <w:iCs/>
          </w:rPr>
          <w:t>lukasz.szymanski@p.lodz.pl</w:t>
        </w:r>
      </w:hyperlink>
    </w:p>
    <w:p w14:paraId="5ACC80B6" w14:textId="0B5E296C" w:rsidR="00A92887" w:rsidRPr="00696EE9" w:rsidRDefault="00A01000" w:rsidP="00696EE9">
      <w:pPr>
        <w:spacing w:after="0" w:line="276" w:lineRule="auto"/>
        <w:rPr>
          <w:i/>
          <w:iCs/>
        </w:rPr>
      </w:pPr>
      <w:r w:rsidRPr="00F92A25">
        <w:rPr>
          <w:i/>
          <w:iCs/>
        </w:rPr>
        <w:t>tel. (0-42) 631-25-69/ kom. 609-737-893</w:t>
      </w:r>
    </w:p>
    <w:sectPr w:rsidR="00A92887" w:rsidRPr="00696EE9" w:rsidSect="001E1DE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4F36D" w14:textId="77777777" w:rsidR="005A00B0" w:rsidRDefault="005A00B0" w:rsidP="00BB2420">
      <w:pPr>
        <w:spacing w:after="0" w:line="240" w:lineRule="auto"/>
      </w:pPr>
      <w:r>
        <w:separator/>
      </w:r>
    </w:p>
  </w:endnote>
  <w:endnote w:type="continuationSeparator" w:id="0">
    <w:p w14:paraId="2CD17891" w14:textId="77777777" w:rsidR="005A00B0" w:rsidRDefault="005A00B0"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7D18C" w14:textId="77777777" w:rsidR="008A2234" w:rsidRDefault="008A223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BD413FF"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D167C">
              <w:rPr>
                <w:b/>
                <w:bCs/>
                <w:noProof/>
              </w:rPr>
              <w:t>1</w:t>
            </w:r>
            <w:r>
              <w:rPr>
                <w:b/>
                <w:bCs/>
                <w:sz w:val="24"/>
                <w:szCs w:val="24"/>
              </w:rPr>
              <w:fldChar w:fldCharType="end"/>
            </w:r>
          </w:p>
          <w:bookmarkStart w:id="1" w:name="_GoBack" w:displacedByCustomXml="next"/>
          <w:bookmarkEnd w:id="1" w:displacedByCustomXml="next"/>
        </w:sdtContent>
      </w:sdt>
    </w:sdtContent>
  </w:sdt>
  <w:p w14:paraId="402AEB21" w14:textId="77777777" w:rsidR="002B6F21" w:rsidRDefault="002B6F2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9DDAF" w14:textId="77777777" w:rsidR="008A2234" w:rsidRDefault="008A22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12FD8C" w14:textId="77777777" w:rsidR="005A00B0" w:rsidRDefault="005A00B0" w:rsidP="00BB2420">
      <w:pPr>
        <w:spacing w:after="0" w:line="240" w:lineRule="auto"/>
      </w:pPr>
      <w:r>
        <w:separator/>
      </w:r>
    </w:p>
  </w:footnote>
  <w:footnote w:type="continuationSeparator" w:id="0">
    <w:p w14:paraId="5C20984F" w14:textId="77777777" w:rsidR="005A00B0" w:rsidRDefault="005A00B0"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EE0D0" w14:textId="77777777" w:rsidR="008A2234" w:rsidRDefault="008A22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D9D33" w14:textId="77777777" w:rsidR="008A2234" w:rsidRDefault="008A223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E3DF6" w14:textId="77777777" w:rsidR="008A2234" w:rsidRDefault="008A22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C16CFF"/>
    <w:multiLevelType w:val="hybridMultilevel"/>
    <w:tmpl w:val="D11CC1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ED3DFC"/>
    <w:multiLevelType w:val="hybridMultilevel"/>
    <w:tmpl w:val="D610D336"/>
    <w:lvl w:ilvl="0" w:tplc="4E743238">
      <w:start w:val="1"/>
      <w:numFmt w:val="decimal"/>
      <w:lvlText w:val="%1."/>
      <w:lvlJc w:val="left"/>
      <w:pPr>
        <w:ind w:left="720" w:hanging="360"/>
      </w:pPr>
      <w:rPr>
        <w:rFonts w:asciiTheme="minorHAnsi" w:hAnsiTheme="minorHAnsi" w:hint="default"/>
        <w:i/>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0DA8A2C"/>
    <w:lvl w:ilvl="0" w:tplc="50A653C6">
      <w:start w:val="1"/>
      <w:numFmt w:val="decimal"/>
      <w:lvlText w:val="%1."/>
      <w:lvlJc w:val="left"/>
      <w:pPr>
        <w:ind w:left="360" w:hanging="360"/>
      </w:pPr>
      <w:rPr>
        <w:rFonts w:ascii="Arial" w:hAnsi="Arial" w:cs="Arial" w:hint="default"/>
        <w:b/>
        <w:bCs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723935"/>
    <w:multiLevelType w:val="hybridMultilevel"/>
    <w:tmpl w:val="2A763D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7DA6F8F"/>
    <w:multiLevelType w:val="hybridMultilevel"/>
    <w:tmpl w:val="8690C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3" w15:restartNumberingAfterBreak="0">
    <w:nsid w:val="78DE3091"/>
    <w:multiLevelType w:val="hybridMultilevel"/>
    <w:tmpl w:val="BBF8A31A"/>
    <w:lvl w:ilvl="0" w:tplc="65F605AC">
      <w:start w:val="1"/>
      <w:numFmt w:val="decimal"/>
      <w:lvlText w:val="%1."/>
      <w:lvlJc w:val="left"/>
      <w:pPr>
        <w:ind w:left="360" w:hanging="360"/>
      </w:pPr>
      <w:rPr>
        <w:rFonts w:asciiTheme="minorHAnsi" w:hAnsiTheme="minorHAnsi" w:hint="default"/>
        <w:b w:val="0"/>
        <w:bCs/>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5"/>
  </w:num>
  <w:num w:numId="2">
    <w:abstractNumId w:val="2"/>
  </w:num>
  <w:num w:numId="3">
    <w:abstractNumId w:val="24"/>
  </w:num>
  <w:num w:numId="4">
    <w:abstractNumId w:val="12"/>
  </w:num>
  <w:num w:numId="5">
    <w:abstractNumId w:val="20"/>
  </w:num>
  <w:num w:numId="6">
    <w:abstractNumId w:val="3"/>
  </w:num>
  <w:num w:numId="7">
    <w:abstractNumId w:val="17"/>
  </w:num>
  <w:num w:numId="8">
    <w:abstractNumId w:val="0"/>
  </w:num>
  <w:num w:numId="9">
    <w:abstractNumId w:val="8"/>
  </w:num>
  <w:num w:numId="10">
    <w:abstractNumId w:val="4"/>
  </w:num>
  <w:num w:numId="11">
    <w:abstractNumId w:val="7"/>
  </w:num>
  <w:num w:numId="12">
    <w:abstractNumId w:val="18"/>
  </w:num>
  <w:num w:numId="13">
    <w:abstractNumId w:val="16"/>
  </w:num>
  <w:num w:numId="14">
    <w:abstractNumId w:val="1"/>
  </w:num>
  <w:num w:numId="15">
    <w:abstractNumId w:val="21"/>
  </w:num>
  <w:num w:numId="16">
    <w:abstractNumId w:val="9"/>
  </w:num>
  <w:num w:numId="17">
    <w:abstractNumId w:val="14"/>
  </w:num>
  <w:num w:numId="18">
    <w:abstractNumId w:val="13"/>
  </w:num>
  <w:num w:numId="19">
    <w:abstractNumId w:val="10"/>
  </w:num>
  <w:num w:numId="20">
    <w:abstractNumId w:val="22"/>
  </w:num>
  <w:num w:numId="21">
    <w:abstractNumId w:val="6"/>
  </w:num>
  <w:num w:numId="22">
    <w:abstractNumId w:val="5"/>
  </w:num>
  <w:num w:numId="23">
    <w:abstractNumId w:val="11"/>
  </w:num>
  <w:num w:numId="24">
    <w:abstractNumId w:val="1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1000D"/>
    <w:rsid w:val="000202B9"/>
    <w:rsid w:val="00043DD9"/>
    <w:rsid w:val="00044D68"/>
    <w:rsid w:val="00047D9D"/>
    <w:rsid w:val="00054F22"/>
    <w:rsid w:val="0006403E"/>
    <w:rsid w:val="00070663"/>
    <w:rsid w:val="00071880"/>
    <w:rsid w:val="00084E5B"/>
    <w:rsid w:val="00087231"/>
    <w:rsid w:val="00095944"/>
    <w:rsid w:val="000A1DFB"/>
    <w:rsid w:val="000A2F32"/>
    <w:rsid w:val="000A3938"/>
    <w:rsid w:val="000A5B23"/>
    <w:rsid w:val="000B059E"/>
    <w:rsid w:val="000B3E49"/>
    <w:rsid w:val="000E0060"/>
    <w:rsid w:val="000E1828"/>
    <w:rsid w:val="000E4BF8"/>
    <w:rsid w:val="000F119C"/>
    <w:rsid w:val="000F20A9"/>
    <w:rsid w:val="000F307B"/>
    <w:rsid w:val="000F30B9"/>
    <w:rsid w:val="0010261F"/>
    <w:rsid w:val="0011693F"/>
    <w:rsid w:val="00122388"/>
    <w:rsid w:val="00124C3D"/>
    <w:rsid w:val="001309CA"/>
    <w:rsid w:val="00141A92"/>
    <w:rsid w:val="0014215F"/>
    <w:rsid w:val="001441D4"/>
    <w:rsid w:val="00145E84"/>
    <w:rsid w:val="0015102C"/>
    <w:rsid w:val="00153381"/>
    <w:rsid w:val="001746FB"/>
    <w:rsid w:val="00176FBB"/>
    <w:rsid w:val="00181E97"/>
    <w:rsid w:val="00182A08"/>
    <w:rsid w:val="00183C77"/>
    <w:rsid w:val="001A2EF2"/>
    <w:rsid w:val="001C2D74"/>
    <w:rsid w:val="001C7FAC"/>
    <w:rsid w:val="001D167C"/>
    <w:rsid w:val="001E0CAC"/>
    <w:rsid w:val="001E16A3"/>
    <w:rsid w:val="001E1DEA"/>
    <w:rsid w:val="001E7199"/>
    <w:rsid w:val="001F24A0"/>
    <w:rsid w:val="001F67EC"/>
    <w:rsid w:val="0020330A"/>
    <w:rsid w:val="00217D31"/>
    <w:rsid w:val="00237279"/>
    <w:rsid w:val="00240D69"/>
    <w:rsid w:val="00241B5E"/>
    <w:rsid w:val="00244241"/>
    <w:rsid w:val="00252087"/>
    <w:rsid w:val="00263392"/>
    <w:rsid w:val="00265194"/>
    <w:rsid w:val="00276C00"/>
    <w:rsid w:val="002825F1"/>
    <w:rsid w:val="00286B51"/>
    <w:rsid w:val="00293351"/>
    <w:rsid w:val="00294349"/>
    <w:rsid w:val="002A1574"/>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246A1"/>
    <w:rsid w:val="00334A24"/>
    <w:rsid w:val="00340C10"/>
    <w:rsid w:val="003410FE"/>
    <w:rsid w:val="00347D39"/>
    <w:rsid w:val="003508E7"/>
    <w:rsid w:val="003542F1"/>
    <w:rsid w:val="0035534F"/>
    <w:rsid w:val="00356A3E"/>
    <w:rsid w:val="003642B8"/>
    <w:rsid w:val="00367614"/>
    <w:rsid w:val="00392919"/>
    <w:rsid w:val="003A4115"/>
    <w:rsid w:val="003B5B7A"/>
    <w:rsid w:val="003C7325"/>
    <w:rsid w:val="003D7DD0"/>
    <w:rsid w:val="003E3144"/>
    <w:rsid w:val="00405EA4"/>
    <w:rsid w:val="0041034F"/>
    <w:rsid w:val="004118A3"/>
    <w:rsid w:val="00423A26"/>
    <w:rsid w:val="00423B95"/>
    <w:rsid w:val="00425046"/>
    <w:rsid w:val="00431652"/>
    <w:rsid w:val="004350B8"/>
    <w:rsid w:val="00444AAB"/>
    <w:rsid w:val="00450089"/>
    <w:rsid w:val="004729D1"/>
    <w:rsid w:val="00494A48"/>
    <w:rsid w:val="004C1D48"/>
    <w:rsid w:val="004D27CE"/>
    <w:rsid w:val="004D65CA"/>
    <w:rsid w:val="004F6E89"/>
    <w:rsid w:val="00504B06"/>
    <w:rsid w:val="005076A1"/>
    <w:rsid w:val="00513213"/>
    <w:rsid w:val="00517F12"/>
    <w:rsid w:val="0052102C"/>
    <w:rsid w:val="005212C8"/>
    <w:rsid w:val="00524E6C"/>
    <w:rsid w:val="005332D6"/>
    <w:rsid w:val="005341F1"/>
    <w:rsid w:val="00544DFE"/>
    <w:rsid w:val="00553593"/>
    <w:rsid w:val="005548F2"/>
    <w:rsid w:val="0056696B"/>
    <w:rsid w:val="005734CE"/>
    <w:rsid w:val="005840AB"/>
    <w:rsid w:val="00586664"/>
    <w:rsid w:val="00593290"/>
    <w:rsid w:val="005A00B0"/>
    <w:rsid w:val="005A0E33"/>
    <w:rsid w:val="005A12F7"/>
    <w:rsid w:val="005A1B30"/>
    <w:rsid w:val="005B1A32"/>
    <w:rsid w:val="005B6CBF"/>
    <w:rsid w:val="005C0469"/>
    <w:rsid w:val="005C4129"/>
    <w:rsid w:val="005C6116"/>
    <w:rsid w:val="005C77BB"/>
    <w:rsid w:val="005D17CF"/>
    <w:rsid w:val="005D24AF"/>
    <w:rsid w:val="005D5AAB"/>
    <w:rsid w:val="005D6E12"/>
    <w:rsid w:val="005E0ED8"/>
    <w:rsid w:val="005E6ABD"/>
    <w:rsid w:val="005F41FA"/>
    <w:rsid w:val="00600AE4"/>
    <w:rsid w:val="006054AA"/>
    <w:rsid w:val="0062054D"/>
    <w:rsid w:val="00620F15"/>
    <w:rsid w:val="006334BF"/>
    <w:rsid w:val="00635A54"/>
    <w:rsid w:val="00661A62"/>
    <w:rsid w:val="006722B0"/>
    <w:rsid w:val="006731D9"/>
    <w:rsid w:val="006822BC"/>
    <w:rsid w:val="006948D3"/>
    <w:rsid w:val="00696EE9"/>
    <w:rsid w:val="006A60AA"/>
    <w:rsid w:val="006B034F"/>
    <w:rsid w:val="006B5117"/>
    <w:rsid w:val="006C78AE"/>
    <w:rsid w:val="006E0CFA"/>
    <w:rsid w:val="006E6205"/>
    <w:rsid w:val="006F3494"/>
    <w:rsid w:val="00701800"/>
    <w:rsid w:val="00725708"/>
    <w:rsid w:val="007258E2"/>
    <w:rsid w:val="007322FD"/>
    <w:rsid w:val="00740A47"/>
    <w:rsid w:val="00746ABD"/>
    <w:rsid w:val="0077418F"/>
    <w:rsid w:val="00775C44"/>
    <w:rsid w:val="00776802"/>
    <w:rsid w:val="0078594B"/>
    <w:rsid w:val="007924CE"/>
    <w:rsid w:val="007937EE"/>
    <w:rsid w:val="00795AFA"/>
    <w:rsid w:val="007A4742"/>
    <w:rsid w:val="007B0251"/>
    <w:rsid w:val="007C2F7E"/>
    <w:rsid w:val="007C6235"/>
    <w:rsid w:val="007C70D1"/>
    <w:rsid w:val="007D0DA1"/>
    <w:rsid w:val="007D1990"/>
    <w:rsid w:val="007D1D16"/>
    <w:rsid w:val="007D2C34"/>
    <w:rsid w:val="007D38BD"/>
    <w:rsid w:val="007D3F21"/>
    <w:rsid w:val="007E341A"/>
    <w:rsid w:val="007F126F"/>
    <w:rsid w:val="00802038"/>
    <w:rsid w:val="00803FBE"/>
    <w:rsid w:val="00805178"/>
    <w:rsid w:val="00806134"/>
    <w:rsid w:val="0082102D"/>
    <w:rsid w:val="00830B70"/>
    <w:rsid w:val="00840749"/>
    <w:rsid w:val="0087452F"/>
    <w:rsid w:val="00875528"/>
    <w:rsid w:val="00884686"/>
    <w:rsid w:val="008A2234"/>
    <w:rsid w:val="008A332F"/>
    <w:rsid w:val="008A52F6"/>
    <w:rsid w:val="008B11C7"/>
    <w:rsid w:val="008B54C8"/>
    <w:rsid w:val="008C4BCD"/>
    <w:rsid w:val="008C6721"/>
    <w:rsid w:val="008D3826"/>
    <w:rsid w:val="008F2D9B"/>
    <w:rsid w:val="008F67EE"/>
    <w:rsid w:val="008F6AE1"/>
    <w:rsid w:val="008F7755"/>
    <w:rsid w:val="00907F6D"/>
    <w:rsid w:val="00911190"/>
    <w:rsid w:val="0091332C"/>
    <w:rsid w:val="009256F2"/>
    <w:rsid w:val="00933BEC"/>
    <w:rsid w:val="009347B8"/>
    <w:rsid w:val="00936729"/>
    <w:rsid w:val="009370C1"/>
    <w:rsid w:val="00945891"/>
    <w:rsid w:val="0095183B"/>
    <w:rsid w:val="00952126"/>
    <w:rsid w:val="00952617"/>
    <w:rsid w:val="009663A6"/>
    <w:rsid w:val="00971A40"/>
    <w:rsid w:val="00976434"/>
    <w:rsid w:val="00985917"/>
    <w:rsid w:val="00987D8B"/>
    <w:rsid w:val="00992EA3"/>
    <w:rsid w:val="009967CA"/>
    <w:rsid w:val="009A17FF"/>
    <w:rsid w:val="009A7DF3"/>
    <w:rsid w:val="009B4423"/>
    <w:rsid w:val="009C6140"/>
    <w:rsid w:val="009D2FA4"/>
    <w:rsid w:val="009D7D8A"/>
    <w:rsid w:val="009E4C67"/>
    <w:rsid w:val="009F09BF"/>
    <w:rsid w:val="009F1DC8"/>
    <w:rsid w:val="009F437E"/>
    <w:rsid w:val="00A01000"/>
    <w:rsid w:val="00A11788"/>
    <w:rsid w:val="00A30847"/>
    <w:rsid w:val="00A36AE2"/>
    <w:rsid w:val="00A43E49"/>
    <w:rsid w:val="00A44EA2"/>
    <w:rsid w:val="00A56D63"/>
    <w:rsid w:val="00A67685"/>
    <w:rsid w:val="00A728AE"/>
    <w:rsid w:val="00A804AE"/>
    <w:rsid w:val="00A86449"/>
    <w:rsid w:val="00A87C1C"/>
    <w:rsid w:val="00A92887"/>
    <w:rsid w:val="00AA0462"/>
    <w:rsid w:val="00AA4CAB"/>
    <w:rsid w:val="00AA51AD"/>
    <w:rsid w:val="00AA730D"/>
    <w:rsid w:val="00AB2E01"/>
    <w:rsid w:val="00AC6CD0"/>
    <w:rsid w:val="00AC7E26"/>
    <w:rsid w:val="00AD45BB"/>
    <w:rsid w:val="00AE1643"/>
    <w:rsid w:val="00AE3A6C"/>
    <w:rsid w:val="00AF09B8"/>
    <w:rsid w:val="00AF567D"/>
    <w:rsid w:val="00B17709"/>
    <w:rsid w:val="00B23828"/>
    <w:rsid w:val="00B27EE9"/>
    <w:rsid w:val="00B41415"/>
    <w:rsid w:val="00B440C3"/>
    <w:rsid w:val="00B46B7D"/>
    <w:rsid w:val="00B50560"/>
    <w:rsid w:val="00B5532F"/>
    <w:rsid w:val="00B64B3C"/>
    <w:rsid w:val="00B673C6"/>
    <w:rsid w:val="00B74859"/>
    <w:rsid w:val="00B87D3D"/>
    <w:rsid w:val="00B91243"/>
    <w:rsid w:val="00BA481C"/>
    <w:rsid w:val="00BB059E"/>
    <w:rsid w:val="00BB18FD"/>
    <w:rsid w:val="00BB2420"/>
    <w:rsid w:val="00BB49AC"/>
    <w:rsid w:val="00BB5ACE"/>
    <w:rsid w:val="00BC1BD2"/>
    <w:rsid w:val="00BC3A2B"/>
    <w:rsid w:val="00BC6BE4"/>
    <w:rsid w:val="00BD2391"/>
    <w:rsid w:val="00BE47CD"/>
    <w:rsid w:val="00BE5BF9"/>
    <w:rsid w:val="00C1106C"/>
    <w:rsid w:val="00C26361"/>
    <w:rsid w:val="00C27295"/>
    <w:rsid w:val="00C302F1"/>
    <w:rsid w:val="00C3575F"/>
    <w:rsid w:val="00C42AEA"/>
    <w:rsid w:val="00C57985"/>
    <w:rsid w:val="00C6751B"/>
    <w:rsid w:val="00C9079C"/>
    <w:rsid w:val="00CA516B"/>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A34DF"/>
    <w:rsid w:val="00DB0193"/>
    <w:rsid w:val="00DB69FD"/>
    <w:rsid w:val="00DC0A8A"/>
    <w:rsid w:val="00DC1705"/>
    <w:rsid w:val="00DC39A9"/>
    <w:rsid w:val="00DC4C79"/>
    <w:rsid w:val="00DE6249"/>
    <w:rsid w:val="00DE731D"/>
    <w:rsid w:val="00E0076D"/>
    <w:rsid w:val="00E11B44"/>
    <w:rsid w:val="00E15DEB"/>
    <w:rsid w:val="00E1688D"/>
    <w:rsid w:val="00E203EB"/>
    <w:rsid w:val="00E35401"/>
    <w:rsid w:val="00E375DB"/>
    <w:rsid w:val="00E42938"/>
    <w:rsid w:val="00E47508"/>
    <w:rsid w:val="00E509EB"/>
    <w:rsid w:val="00E55EB0"/>
    <w:rsid w:val="00E56FC9"/>
    <w:rsid w:val="00E57BB7"/>
    <w:rsid w:val="00E61A66"/>
    <w:rsid w:val="00E61CB0"/>
    <w:rsid w:val="00E71256"/>
    <w:rsid w:val="00E71BCF"/>
    <w:rsid w:val="00E81D7C"/>
    <w:rsid w:val="00E83D0F"/>
    <w:rsid w:val="00E83FA4"/>
    <w:rsid w:val="00E86020"/>
    <w:rsid w:val="00EA0B4F"/>
    <w:rsid w:val="00EB00AB"/>
    <w:rsid w:val="00EB386D"/>
    <w:rsid w:val="00EC2AFC"/>
    <w:rsid w:val="00F138F7"/>
    <w:rsid w:val="00F2008A"/>
    <w:rsid w:val="00F21D9E"/>
    <w:rsid w:val="00F25348"/>
    <w:rsid w:val="00F45506"/>
    <w:rsid w:val="00F60062"/>
    <w:rsid w:val="00F613CC"/>
    <w:rsid w:val="00F64388"/>
    <w:rsid w:val="00F76777"/>
    <w:rsid w:val="00F83F2F"/>
    <w:rsid w:val="00F86555"/>
    <w:rsid w:val="00F86C58"/>
    <w:rsid w:val="00F92A25"/>
    <w:rsid w:val="00FB2628"/>
    <w:rsid w:val="00FC30C7"/>
    <w:rsid w:val="00FC3B03"/>
    <w:rsid w:val="00FE5032"/>
    <w:rsid w:val="00FF03A2"/>
    <w:rsid w:val="00FF22C4"/>
    <w:rsid w:val="00FF3913"/>
    <w:rsid w:val="00FF4415"/>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styleId="Tekstprzypisukocowego">
    <w:name w:val="endnote text"/>
    <w:basedOn w:val="Normalny"/>
    <w:link w:val="TekstprzypisukocowegoZnak"/>
    <w:uiPriority w:val="99"/>
    <w:semiHidden/>
    <w:unhideWhenUsed/>
    <w:rsid w:val="0024424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44241"/>
    <w:rPr>
      <w:sz w:val="20"/>
      <w:szCs w:val="20"/>
    </w:rPr>
  </w:style>
  <w:style w:type="character" w:styleId="Odwoanieprzypisukocowego">
    <w:name w:val="endnote reference"/>
    <w:basedOn w:val="Domylnaczcionkaakapitu"/>
    <w:uiPriority w:val="99"/>
    <w:semiHidden/>
    <w:unhideWhenUsed/>
    <w:rsid w:val="00244241"/>
    <w:rPr>
      <w:vertAlign w:val="superscript"/>
    </w:rPr>
  </w:style>
  <w:style w:type="character" w:styleId="Hipercze">
    <w:name w:val="Hyperlink"/>
    <w:basedOn w:val="Domylnaczcionkaakapitu"/>
    <w:uiPriority w:val="99"/>
    <w:unhideWhenUsed/>
    <w:rsid w:val="00A01000"/>
    <w:rPr>
      <w:color w:val="0563C1" w:themeColor="hyperlink"/>
      <w:u w:val="single"/>
    </w:rPr>
  </w:style>
  <w:style w:type="character" w:styleId="Nierozpoznanawzmianka">
    <w:name w:val="Unresolved Mention"/>
    <w:basedOn w:val="Domylnaczcionkaakapitu"/>
    <w:uiPriority w:val="99"/>
    <w:semiHidden/>
    <w:unhideWhenUsed/>
    <w:rsid w:val="00A01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z.szymanski@p.lodz.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8DA4B-DB75-4D42-9F80-A7353001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2055</Words>
  <Characters>12330</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2020-10-01T07:38:00Z</dcterms:created>
  <dcterms:modified xsi:type="dcterms:W3CDTF">2020-10-15T11:47:00Z</dcterms:modified>
</cp:coreProperties>
</file>